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26" w:rsidRDefault="006C5005">
      <w:r>
        <w:rPr>
          <w:rFonts w:ascii="Arial" w:hAnsi="Arial"/>
          <w:noProof/>
          <w:sz w:val="18"/>
          <w:lang w:val="nl-BE" w:eastAsia="nl-BE"/>
        </w:rPr>
        <w:drawing>
          <wp:inline distT="0" distB="0" distL="0" distR="0">
            <wp:extent cx="2377440" cy="632460"/>
            <wp:effectExtent l="0" t="0" r="3810" b="0"/>
            <wp:docPr id="2" name="Afbeelding 2" descr=": AntheLogo_Rgb_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 AntheLogo_Rgb_OL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05" w:rsidRDefault="006C5005"/>
    <w:p w:rsidR="0017004E" w:rsidRDefault="0017004E"/>
    <w:p w:rsidR="0017004E" w:rsidRDefault="006C5005">
      <w:r>
        <w:rPr>
          <w:b/>
          <w:u w:val="single"/>
        </w:rPr>
        <w:t>ANTHE</w:t>
      </w:r>
      <w:r>
        <w:t xml:space="preserve"> is een groepspraktijk voor psychiatrie en psychotherapie, gelegen te Kontich. Momenteel zijn er drie psychiaters, één psychologe en twee filosofen-seksuologen werkzaam die breed psychotherapeutisch georiënteerd zijn. Bijkomende informatie over wie we zijn en hoe we werken kan u vinden op onze website (</w:t>
      </w:r>
      <w:hyperlink r:id="rId7" w:history="1">
        <w:r w:rsidR="0017004E" w:rsidRPr="003117AE">
          <w:rPr>
            <w:rStyle w:val="Hyperlink"/>
          </w:rPr>
          <w:t>www.anthe.be</w:t>
        </w:r>
      </w:hyperlink>
      <w:r w:rsidR="0017004E">
        <w:t>).</w:t>
      </w:r>
    </w:p>
    <w:p w:rsidR="006C5005" w:rsidRDefault="006C5005"/>
    <w:p w:rsidR="006C5005" w:rsidRDefault="006C5005">
      <w:r>
        <w:t xml:space="preserve">Om een verdere uitbouw van de praktijk te realiseren zoeken we een </w:t>
      </w:r>
      <w:r>
        <w:rPr>
          <w:b/>
        </w:rPr>
        <w:t xml:space="preserve">klinisch psycholoog </w:t>
      </w:r>
      <w:r>
        <w:t>voor een deeltijds</w:t>
      </w:r>
      <w:r w:rsidR="0017004E">
        <w:t>e functie op zelfstandige basis</w:t>
      </w:r>
      <w:r>
        <w:t>.</w:t>
      </w:r>
    </w:p>
    <w:p w:rsidR="006C5005" w:rsidRDefault="006C5005">
      <w:r>
        <w:rPr>
          <w:u w:val="single"/>
        </w:rPr>
        <w:t>Profiel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>master in de klinische psychologie, in bezit van erkenningsnummer Psychologencommissie,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>bijkomende langdurige opleiding bezig of afgerond,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>relevante ervaring in psychologische begeleiding van volwassenen,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>een open ingesteldheid en degelijke kennis van verschillende denkkaders en methodieken,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>zelfstandig statuut in bijberoep of hoofdberoep,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>engagement voor langere tijd,</w:t>
      </w:r>
    </w:p>
    <w:p w:rsidR="006C5005" w:rsidRDefault="006C5005" w:rsidP="006C5005">
      <w:pPr>
        <w:pStyle w:val="Lijstalinea"/>
        <w:numPr>
          <w:ilvl w:val="0"/>
          <w:numId w:val="1"/>
        </w:numPr>
      </w:pPr>
      <w:r>
        <w:t xml:space="preserve">min 8u/week engagement, </w:t>
      </w:r>
      <w:r w:rsidR="0017004E">
        <w:t>a</w:t>
      </w:r>
      <w:r w:rsidR="0017004E">
        <w:t>antal uren en uurregeling in onderling overleg te bepalen</w:t>
      </w:r>
      <w:r w:rsidR="0017004E">
        <w:t>,</w:t>
      </w:r>
      <w:bookmarkStart w:id="0" w:name="_GoBack"/>
      <w:bookmarkEnd w:id="0"/>
    </w:p>
    <w:p w:rsidR="006C5005" w:rsidRPr="006C5005" w:rsidRDefault="006C5005" w:rsidP="006C5005">
      <w:pPr>
        <w:pStyle w:val="Lijstalinea"/>
        <w:numPr>
          <w:ilvl w:val="0"/>
          <w:numId w:val="1"/>
        </w:numPr>
      </w:pPr>
      <w:r>
        <w:t>openstaan voor eigen reflectie en samenwerking met collega’s in de praktijk.</w:t>
      </w:r>
    </w:p>
    <w:p w:rsidR="0017004E" w:rsidRDefault="0017004E">
      <w:r>
        <w:rPr>
          <w:u w:val="single"/>
        </w:rPr>
        <w:t>Wij bieden</w:t>
      </w:r>
    </w:p>
    <w:p w:rsidR="0017004E" w:rsidRDefault="0017004E" w:rsidP="0017004E">
      <w:pPr>
        <w:pStyle w:val="Lijstalinea"/>
        <w:numPr>
          <w:ilvl w:val="0"/>
          <w:numId w:val="2"/>
        </w:numPr>
      </w:pPr>
      <w:r>
        <w:t>een multidisciplinaire samenwerking in een dynamisch team met wekelijkse teamvergadering, intervisies, casus- en literatuurbesprekingen,</w:t>
      </w:r>
    </w:p>
    <w:p w:rsidR="0017004E" w:rsidRDefault="0017004E" w:rsidP="0017004E">
      <w:pPr>
        <w:pStyle w:val="Lijstalinea"/>
        <w:numPr>
          <w:ilvl w:val="0"/>
          <w:numId w:val="2"/>
        </w:numPr>
      </w:pPr>
      <w:r>
        <w:t>het gebruik van een volledig ingerichte moderne praktijkruimte die vlot bereikbaar is,</w:t>
      </w:r>
    </w:p>
    <w:p w:rsidR="0017004E" w:rsidRDefault="0017004E" w:rsidP="0017004E">
      <w:pPr>
        <w:pStyle w:val="Lijstalinea"/>
        <w:numPr>
          <w:ilvl w:val="0"/>
          <w:numId w:val="2"/>
        </w:numPr>
      </w:pPr>
      <w:r>
        <w:t>een goed uitgebouwd secretariaat voor de administratieve taken, het regelen van afspraken en telefoonpermanentie.</w:t>
      </w:r>
    </w:p>
    <w:p w:rsidR="0017004E" w:rsidRDefault="0017004E" w:rsidP="0017004E">
      <w:pPr>
        <w:pStyle w:val="Lijstalinea"/>
        <w:ind w:left="360"/>
      </w:pPr>
    </w:p>
    <w:p w:rsidR="0017004E" w:rsidRPr="0017004E" w:rsidRDefault="0017004E" w:rsidP="0017004E">
      <w:pPr>
        <w:pStyle w:val="Lijstalinea"/>
        <w:ind w:left="0"/>
      </w:pPr>
      <w:r w:rsidRPr="0017004E">
        <w:rPr>
          <w:rFonts w:eastAsia="Times New Roman" w:cs="Times New Roman"/>
          <w:iCs/>
          <w:color w:val="000000"/>
          <w:lang w:eastAsia="nl-BE"/>
        </w:rPr>
        <w:t xml:space="preserve">Voor verdere inlichtingen kan </w:t>
      </w:r>
      <w:r w:rsidRPr="0017004E">
        <w:rPr>
          <w:rFonts w:eastAsia="Times New Roman" w:cs="Times New Roman"/>
          <w:b/>
          <w:iCs/>
          <w:color w:val="000000"/>
          <w:lang w:eastAsia="nl-BE"/>
        </w:rPr>
        <w:t>dr Eric Van Hoof</w:t>
      </w:r>
      <w:r w:rsidRPr="0017004E">
        <w:rPr>
          <w:rFonts w:eastAsia="Times New Roman" w:cs="Times New Roman"/>
          <w:iCs/>
          <w:color w:val="000000"/>
          <w:lang w:eastAsia="nl-BE"/>
        </w:rPr>
        <w:t xml:space="preserve"> gecontacteerd worden op het nummer 03/451.09.62 (rechtstreeks) of 03/451.09.60 (secretariaat van ma t/m do tussen </w:t>
      </w:r>
      <w:r>
        <w:rPr>
          <w:rFonts w:eastAsia="Times New Roman" w:cs="Times New Roman"/>
          <w:iCs/>
          <w:color w:val="000000"/>
          <w:lang w:eastAsia="nl-BE"/>
        </w:rPr>
        <w:t>9u</w:t>
      </w:r>
      <w:r w:rsidRPr="0017004E">
        <w:rPr>
          <w:rFonts w:eastAsia="Times New Roman" w:cs="Times New Roman"/>
          <w:iCs/>
          <w:color w:val="000000"/>
          <w:lang w:eastAsia="nl-BE"/>
        </w:rPr>
        <w:t xml:space="preserve"> en 12u30). </w:t>
      </w:r>
    </w:p>
    <w:p w:rsidR="0017004E" w:rsidRPr="0017004E" w:rsidRDefault="0017004E" w:rsidP="0017004E">
      <w:pPr>
        <w:pStyle w:val="Lijstalinea"/>
        <w:spacing w:after="0" w:line="240" w:lineRule="auto"/>
        <w:ind w:left="0"/>
        <w:rPr>
          <w:rFonts w:eastAsia="Times New Roman" w:cs="Times New Roman"/>
          <w:color w:val="000000"/>
          <w:lang w:eastAsia="nl-BE"/>
        </w:rPr>
      </w:pPr>
      <w:r w:rsidRPr="0017004E">
        <w:rPr>
          <w:rFonts w:eastAsia="Times New Roman" w:cs="Times New Roman"/>
          <w:iCs/>
          <w:color w:val="000000"/>
          <w:lang w:eastAsia="nl-BE"/>
        </w:rPr>
        <w:t>De praktijk is eveneens te bereiken via mail (</w:t>
      </w:r>
      <w:hyperlink r:id="rId8" w:history="1">
        <w:r w:rsidRPr="0017004E">
          <w:rPr>
            <w:rFonts w:eastAsia="Times New Roman" w:cs="Times New Roman"/>
            <w:iCs/>
            <w:color w:val="0000FF"/>
            <w:u w:val="single"/>
            <w:lang w:eastAsia="nl-BE"/>
          </w:rPr>
          <w:t>info@anthe.be</w:t>
        </w:r>
      </w:hyperlink>
      <w:r w:rsidRPr="0017004E">
        <w:rPr>
          <w:rFonts w:eastAsia="Times New Roman" w:cs="Times New Roman"/>
          <w:iCs/>
          <w:color w:val="000000"/>
          <w:lang w:eastAsia="nl-BE"/>
        </w:rPr>
        <w:t>).</w:t>
      </w:r>
    </w:p>
    <w:p w:rsidR="0017004E" w:rsidRPr="0017004E" w:rsidRDefault="0017004E"/>
    <w:p w:rsidR="006C5005" w:rsidRDefault="006C5005"/>
    <w:p w:rsidR="006C5005" w:rsidRDefault="006C5005"/>
    <w:p w:rsidR="006C5005" w:rsidRDefault="006C5005"/>
    <w:sectPr w:rsidR="006C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69C6"/>
    <w:multiLevelType w:val="hybridMultilevel"/>
    <w:tmpl w:val="5F2448A8"/>
    <w:lvl w:ilvl="0" w:tplc="FA320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B19F2"/>
    <w:multiLevelType w:val="hybridMultilevel"/>
    <w:tmpl w:val="31FC0730"/>
    <w:lvl w:ilvl="0" w:tplc="FA320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05"/>
    <w:rsid w:val="0015723D"/>
    <w:rsid w:val="0017004E"/>
    <w:rsid w:val="002F3262"/>
    <w:rsid w:val="00385A33"/>
    <w:rsid w:val="006C5005"/>
    <w:rsid w:val="007769FC"/>
    <w:rsid w:val="00820DDE"/>
    <w:rsid w:val="00D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005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6C50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0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5005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6C500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0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nthe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nth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Anthe</dc:creator>
  <cp:lastModifiedBy>Anthe</cp:lastModifiedBy>
  <cp:revision>1</cp:revision>
  <cp:lastPrinted>2019-11-12T10:26:00Z</cp:lastPrinted>
  <dcterms:created xsi:type="dcterms:W3CDTF">2019-11-12T10:08:00Z</dcterms:created>
  <dcterms:modified xsi:type="dcterms:W3CDTF">2019-11-12T10:26:00Z</dcterms:modified>
</cp:coreProperties>
</file>