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5D26" w14:textId="1798F92B" w:rsidR="00F271CD" w:rsidRPr="00F271CD" w:rsidRDefault="00923546" w:rsidP="00F271CD">
      <w:pPr>
        <w:shd w:val="clear" w:color="auto" w:fill="FFFFFF"/>
        <w:spacing w:before="300" w:after="300" w:line="240" w:lineRule="auto"/>
        <w:outlineLvl w:val="0"/>
        <w:rPr>
          <w:rFonts w:ascii="inherit" w:eastAsia="Times New Roman" w:hAnsi="inherit" w:cs="Times New Roman"/>
          <w:b/>
          <w:bCs/>
          <w:color w:val="1E64C8"/>
          <w:kern w:val="36"/>
          <w:sz w:val="66"/>
          <w:szCs w:val="66"/>
          <w:lang w:eastAsia="nl-BE"/>
          <w14:ligatures w14:val="none"/>
        </w:rPr>
      </w:pPr>
      <w:r>
        <w:rPr>
          <w:rFonts w:ascii="inherit" w:eastAsia="Times New Roman" w:hAnsi="inherit" w:cs="Times New Roman"/>
          <w:b/>
          <w:bCs/>
          <w:color w:val="1E64C8"/>
          <w:kern w:val="36"/>
          <w:sz w:val="66"/>
          <w:szCs w:val="66"/>
          <w:lang w:val="nl-NL" w:eastAsia="nl-BE"/>
          <w14:ligatures w14:val="none"/>
        </w:rPr>
        <w:t>Praktijkassistent</w:t>
      </w:r>
      <w:r w:rsidR="00725342">
        <w:rPr>
          <w:rFonts w:ascii="inherit" w:eastAsia="Times New Roman" w:hAnsi="inherit" w:cs="Times New Roman"/>
          <w:b/>
          <w:bCs/>
          <w:color w:val="1E64C8"/>
          <w:kern w:val="36"/>
          <w:sz w:val="66"/>
          <w:szCs w:val="66"/>
          <w:lang w:val="nl-NL" w:eastAsia="nl-BE"/>
          <w14:ligatures w14:val="none"/>
        </w:rPr>
        <w:t xml:space="preserve"> UGent</w:t>
      </w:r>
    </w:p>
    <w:p w14:paraId="6F13425C" w14:textId="6D09F08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eastAsia="nl-BE"/>
          <w14:ligatures w14:val="none"/>
        </w:rPr>
      </w:pPr>
      <w:r w:rsidRPr="00F271CD">
        <w:rPr>
          <w:rFonts w:ascii="customddc6515316d847d882582" w:eastAsia="Times New Roman" w:hAnsi="customddc6515316d847d882582" w:cs="Times New Roman"/>
          <w:b/>
          <w:bCs/>
          <w:color w:val="000000"/>
          <w:kern w:val="0"/>
          <w:sz w:val="27"/>
          <w:szCs w:val="27"/>
          <w:lang w:eastAsia="nl-BE"/>
          <w14:ligatures w14:val="none"/>
        </w:rPr>
        <w:t>Job ID:  </w:t>
      </w:r>
      <w:r w:rsidRPr="00F271CD">
        <w:rPr>
          <w:rFonts w:ascii="customddc6515316d847d882582" w:eastAsia="Times New Roman" w:hAnsi="customddc6515316d847d882582" w:cs="Times New Roman"/>
          <w:color w:val="000000"/>
          <w:kern w:val="0"/>
          <w:sz w:val="27"/>
          <w:szCs w:val="27"/>
          <w:lang w:val="nl-NL" w:eastAsia="nl-BE"/>
          <w14:ligatures w14:val="none"/>
        </w:rPr>
        <w:t>25</w:t>
      </w:r>
      <w:r w:rsidR="00923546">
        <w:rPr>
          <w:rFonts w:ascii="customddc6515316d847d882582" w:eastAsia="Times New Roman" w:hAnsi="customddc6515316d847d882582" w:cs="Times New Roman"/>
          <w:color w:val="000000"/>
          <w:kern w:val="0"/>
          <w:sz w:val="27"/>
          <w:szCs w:val="27"/>
          <w:lang w:val="nl-NL" w:eastAsia="nl-BE"/>
          <w14:ligatures w14:val="none"/>
        </w:rPr>
        <w:t>91</w:t>
      </w:r>
      <w:r w:rsidR="002F55FD">
        <w:rPr>
          <w:rFonts w:ascii="customddc6515316d847d882582" w:eastAsia="Times New Roman" w:hAnsi="customddc6515316d847d882582" w:cs="Times New Roman"/>
          <w:color w:val="000000"/>
          <w:kern w:val="0"/>
          <w:sz w:val="27"/>
          <w:szCs w:val="27"/>
          <w:lang w:val="nl-NL" w:eastAsia="nl-BE"/>
          <w14:ligatures w14:val="none"/>
        </w:rPr>
        <w:t>1</w:t>
      </w:r>
    </w:p>
    <w:p w14:paraId="7573E136" w14:textId="6549CE33" w:rsidR="00725342" w:rsidRDefault="00F271CD" w:rsidP="00725342">
      <w:pPr>
        <w:shd w:val="clear" w:color="auto" w:fill="E7EEF8"/>
        <w:spacing w:after="0" w:line="240" w:lineRule="auto"/>
        <w:rPr>
          <w:rFonts w:ascii="Arial" w:eastAsia="Times New Roman" w:hAnsi="Arial" w:cs="Arial"/>
          <w:b/>
          <w:bCs/>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br/>
      </w:r>
      <w:r w:rsidRPr="00F271CD">
        <w:rPr>
          <w:rFonts w:ascii="Arial" w:eastAsia="Times New Roman" w:hAnsi="Arial" w:cs="Arial"/>
          <w:b/>
          <w:bCs/>
          <w:color w:val="000000"/>
          <w:kern w:val="0"/>
          <w:sz w:val="27"/>
          <w:szCs w:val="27"/>
          <w:lang w:val="nl-NL" w:eastAsia="nl-BE"/>
          <w14:ligatures w14:val="none"/>
        </w:rPr>
        <w:t>   </w:t>
      </w:r>
      <w:r w:rsidR="00725342">
        <w:rPr>
          <w:rFonts w:ascii="Arial" w:eastAsia="Times New Roman" w:hAnsi="Arial" w:cs="Arial"/>
          <w:b/>
          <w:bCs/>
          <w:color w:val="000000"/>
          <w:kern w:val="0"/>
          <w:sz w:val="27"/>
          <w:szCs w:val="27"/>
          <w:lang w:val="nl-NL" w:eastAsia="nl-BE"/>
          <w14:ligatures w14:val="none"/>
        </w:rPr>
        <w:t xml:space="preserve"> </w:t>
      </w:r>
      <w:r w:rsidRPr="00F271CD">
        <w:rPr>
          <w:rFonts w:ascii="Arial" w:eastAsia="Times New Roman" w:hAnsi="Arial" w:cs="Arial"/>
          <w:b/>
          <w:bCs/>
          <w:color w:val="000000"/>
          <w:kern w:val="0"/>
          <w:sz w:val="27"/>
          <w:szCs w:val="27"/>
          <w:lang w:val="nl-NL" w:eastAsia="nl-BE"/>
          <w14:ligatures w14:val="none"/>
        </w:rPr>
        <w:t xml:space="preserve">→   Solliciteren tot </w:t>
      </w:r>
      <w:r w:rsidR="00725342">
        <w:rPr>
          <w:rFonts w:ascii="Arial" w:eastAsia="Times New Roman" w:hAnsi="Arial" w:cs="Arial"/>
          <w:b/>
          <w:bCs/>
          <w:color w:val="000000"/>
          <w:kern w:val="0"/>
          <w:sz w:val="27"/>
          <w:szCs w:val="27"/>
          <w:lang w:val="nl-NL" w:eastAsia="nl-BE"/>
          <w14:ligatures w14:val="none"/>
        </w:rPr>
        <w:t>23</w:t>
      </w:r>
      <w:r w:rsidRPr="00F271CD">
        <w:rPr>
          <w:rFonts w:ascii="Arial" w:eastAsia="Times New Roman" w:hAnsi="Arial" w:cs="Arial"/>
          <w:b/>
          <w:bCs/>
          <w:color w:val="000000"/>
          <w:kern w:val="0"/>
          <w:sz w:val="27"/>
          <w:szCs w:val="27"/>
          <w:lang w:val="nl-NL" w:eastAsia="nl-BE"/>
          <w14:ligatures w14:val="none"/>
        </w:rPr>
        <w:t>-05-2023 23:59 (Brussels time)</w:t>
      </w:r>
      <w:r w:rsidRPr="00F271CD">
        <w:rPr>
          <w:rFonts w:ascii="Arial" w:eastAsia="Times New Roman" w:hAnsi="Arial" w:cs="Arial"/>
          <w:b/>
          <w:bCs/>
          <w:color w:val="000000"/>
          <w:kern w:val="0"/>
          <w:sz w:val="27"/>
          <w:szCs w:val="27"/>
          <w:lang w:val="nl-NL" w:eastAsia="nl-BE"/>
          <w14:ligatures w14:val="none"/>
        </w:rPr>
        <w:br/>
        <w:t>   </w:t>
      </w:r>
      <w:r w:rsidR="00725342">
        <w:rPr>
          <w:rFonts w:ascii="Arial" w:eastAsia="Times New Roman" w:hAnsi="Arial" w:cs="Arial"/>
          <w:b/>
          <w:bCs/>
          <w:color w:val="000000"/>
          <w:kern w:val="0"/>
          <w:sz w:val="27"/>
          <w:szCs w:val="27"/>
          <w:lang w:val="nl-NL" w:eastAsia="nl-BE"/>
          <w14:ligatures w14:val="none"/>
        </w:rPr>
        <w:t xml:space="preserve"> </w:t>
      </w:r>
      <w:r w:rsidR="00725342" w:rsidRPr="00F271CD">
        <w:rPr>
          <w:rFonts w:ascii="Arial" w:eastAsia="Times New Roman" w:hAnsi="Arial" w:cs="Arial"/>
          <w:b/>
          <w:bCs/>
          <w:color w:val="000000"/>
          <w:kern w:val="0"/>
          <w:sz w:val="27"/>
          <w:szCs w:val="27"/>
          <w:lang w:val="nl-NL" w:eastAsia="nl-BE"/>
          <w14:ligatures w14:val="none"/>
        </w:rPr>
        <w:t>→   Faculteit Psychologie en Pedagogische Wetenschappen</w:t>
      </w:r>
    </w:p>
    <w:p w14:paraId="167DE641" w14:textId="2EC029FC" w:rsidR="00F271CD" w:rsidRPr="00F271CD" w:rsidRDefault="00F271CD" w:rsidP="00F271CD">
      <w:pPr>
        <w:shd w:val="clear" w:color="auto" w:fill="E7EEF8"/>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7"/>
          <w:szCs w:val="27"/>
          <w:lang w:val="nl-NL" w:eastAsia="nl-BE"/>
          <w14:ligatures w14:val="none"/>
        </w:rPr>
        <w:t xml:space="preserve"> </w:t>
      </w:r>
      <w:r w:rsidR="00725342" w:rsidRPr="00F271CD">
        <w:rPr>
          <w:rFonts w:ascii="Arial" w:eastAsia="Times New Roman" w:hAnsi="Arial" w:cs="Arial"/>
          <w:b/>
          <w:bCs/>
          <w:color w:val="000000"/>
          <w:kern w:val="0"/>
          <w:sz w:val="27"/>
          <w:szCs w:val="27"/>
          <w:lang w:val="nl-NL" w:eastAsia="nl-BE"/>
          <w14:ligatures w14:val="none"/>
        </w:rPr>
        <w:t xml:space="preserve">   →   </w:t>
      </w:r>
      <w:r w:rsidRPr="00F271CD">
        <w:rPr>
          <w:rFonts w:ascii="Arial" w:eastAsia="Times New Roman" w:hAnsi="Arial" w:cs="Arial"/>
          <w:b/>
          <w:bCs/>
          <w:color w:val="000000"/>
          <w:kern w:val="0"/>
          <w:sz w:val="27"/>
          <w:szCs w:val="27"/>
          <w:lang w:val="nl-NL" w:eastAsia="nl-BE"/>
          <w14:ligatures w14:val="none"/>
        </w:rPr>
        <w:t>Vakg</w:t>
      </w:r>
      <w:r w:rsidR="00725342">
        <w:rPr>
          <w:rFonts w:ascii="Arial" w:eastAsia="Times New Roman" w:hAnsi="Arial" w:cs="Arial"/>
          <w:b/>
          <w:bCs/>
          <w:color w:val="000000"/>
          <w:kern w:val="0"/>
          <w:sz w:val="27"/>
          <w:szCs w:val="27"/>
          <w:lang w:val="nl-NL" w:eastAsia="nl-BE"/>
          <w14:ligatures w14:val="none"/>
        </w:rPr>
        <w:t>roep Experimenteel-Klinische en Gezondheidspsychologie</w:t>
      </w:r>
      <w:r w:rsidRPr="00F271CD">
        <w:rPr>
          <w:rFonts w:ascii="Arial" w:eastAsia="Times New Roman" w:hAnsi="Arial" w:cs="Arial"/>
          <w:b/>
          <w:bCs/>
          <w:color w:val="000000"/>
          <w:kern w:val="0"/>
          <w:sz w:val="27"/>
          <w:szCs w:val="27"/>
          <w:lang w:val="nl-NL" w:eastAsia="nl-BE"/>
          <w14:ligatures w14:val="none"/>
        </w:rPr>
        <w:br/>
        <w:t>    →   </w:t>
      </w:r>
      <w:r w:rsidR="002F55FD">
        <w:rPr>
          <w:rFonts w:ascii="Arial" w:eastAsia="Times New Roman" w:hAnsi="Arial" w:cs="Arial"/>
          <w:b/>
          <w:bCs/>
          <w:color w:val="000000"/>
          <w:kern w:val="0"/>
          <w:sz w:val="27"/>
          <w:szCs w:val="27"/>
          <w:lang w:val="nl-NL" w:eastAsia="nl-BE"/>
          <w14:ligatures w14:val="none"/>
        </w:rPr>
        <w:t>2</w:t>
      </w:r>
      <w:r w:rsidRPr="00F271CD">
        <w:rPr>
          <w:rFonts w:ascii="Arial" w:eastAsia="Times New Roman" w:hAnsi="Arial" w:cs="Arial"/>
          <w:b/>
          <w:bCs/>
          <w:color w:val="000000"/>
          <w:kern w:val="0"/>
          <w:sz w:val="27"/>
          <w:szCs w:val="27"/>
          <w:lang w:val="nl-NL" w:eastAsia="nl-BE"/>
          <w14:ligatures w14:val="none"/>
        </w:rPr>
        <w:t xml:space="preserve">0% </w:t>
      </w:r>
      <w:r w:rsidR="00725342">
        <w:rPr>
          <w:rFonts w:ascii="Arial" w:eastAsia="Times New Roman" w:hAnsi="Arial" w:cs="Arial"/>
          <w:b/>
          <w:bCs/>
          <w:color w:val="000000"/>
          <w:kern w:val="0"/>
          <w:sz w:val="27"/>
          <w:szCs w:val="27"/>
          <w:lang w:val="nl-NL" w:eastAsia="nl-BE"/>
          <w14:ligatures w14:val="none"/>
        </w:rPr>
        <w:t>AAP</w:t>
      </w:r>
      <w:r w:rsidRPr="00F271CD">
        <w:rPr>
          <w:rFonts w:ascii="Arial" w:eastAsia="Times New Roman" w:hAnsi="Arial" w:cs="Arial"/>
          <w:b/>
          <w:bCs/>
          <w:color w:val="000000"/>
          <w:kern w:val="0"/>
          <w:sz w:val="27"/>
          <w:szCs w:val="27"/>
          <w:lang w:val="nl-NL" w:eastAsia="nl-BE"/>
          <w14:ligatures w14:val="none"/>
        </w:rPr>
        <w:br/>
        <w:t>    →   Referentienummer: </w:t>
      </w:r>
      <w:r w:rsidR="002F55FD" w:rsidRPr="002F55FD">
        <w:rPr>
          <w:rFonts w:ascii="Arial" w:eastAsia="Times New Roman" w:hAnsi="Arial" w:cs="Arial"/>
          <w:b/>
          <w:bCs/>
          <w:color w:val="000000"/>
          <w:kern w:val="0"/>
          <w:sz w:val="27"/>
          <w:szCs w:val="27"/>
          <w:lang w:val="nl-NL" w:eastAsia="nl-BE"/>
          <w14:ligatures w14:val="none"/>
        </w:rPr>
        <w:t>202304/PP05/PA/026</w:t>
      </w: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76F71916"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008A5A28"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4"/>
          <w:szCs w:val="24"/>
          <w:lang w:val="nl-NL" w:eastAsia="nl-BE"/>
          <w14:ligatures w14:val="none"/>
        </w:rPr>
        <w:t>OVER DE UGENT</w:t>
      </w:r>
    </w:p>
    <w:p w14:paraId="56B15911"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6CB2C547"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color w:val="000000"/>
          <w:kern w:val="0"/>
          <w:lang w:val="nl-NL" w:eastAsia="nl-BE"/>
          <w14:ligatures w14:val="none"/>
        </w:rPr>
        <w:t>De Universiteit Gent is een van de belangrijkste onderwijs- en onderzoeksinstellingen in de Lage Landen. Meer dan 9.000 medewerkers en 41.000 studenten maken dagelijks het motto “Durf Denken” waar. Kwaliteitsvol onderwijs, internationaal gewaardeerd onderzoek en een pluralistische maatschappelijke verantwoordelijkheid kenmerken de missie van de UGent.</w:t>
      </w:r>
    </w:p>
    <w:p w14:paraId="214733E0"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439DCE40"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17FE37BB"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4"/>
          <w:szCs w:val="24"/>
          <w:lang w:val="nl-NL" w:eastAsia="nl-BE"/>
          <w14:ligatures w14:val="none"/>
        </w:rPr>
        <w:t>OPDRACHT</w:t>
      </w:r>
    </w:p>
    <w:p w14:paraId="665C3AA6" w14:textId="77777777" w:rsidR="002F55FD" w:rsidRDefault="00F271CD" w:rsidP="002F55F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5C2DA485" w14:textId="2D29EA96" w:rsidR="002F55FD" w:rsidRPr="002F55FD" w:rsidRDefault="002F55FD" w:rsidP="002F55F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2F55FD">
        <w:rPr>
          <w:rFonts w:ascii="Arial" w:eastAsia="Times New Roman" w:hAnsi="Arial" w:cs="Arial"/>
          <w:kern w:val="0"/>
          <w:lang w:val="nl-NL" w:eastAsia="nl-BE"/>
          <w14:ligatures w14:val="none"/>
        </w:rPr>
        <w:t>U levert bijstand bij het praktijkgericht onderwijs van de vakgroep Experimenteel-Klinische en Gezondheidspsychologie in het domein van de Klinische Neuropsychologie (organisatie, begeleiding en evaluatie), in het bijzonder als stagebegeleider van studenten</w:t>
      </w:r>
      <w:r>
        <w:rPr>
          <w:rFonts w:ascii="Arial" w:eastAsia="Times New Roman" w:hAnsi="Arial" w:cs="Arial"/>
          <w:kern w:val="0"/>
          <w:lang w:val="nl-NL" w:eastAsia="nl-BE"/>
          <w14:ligatures w14:val="none"/>
        </w:rPr>
        <w:t xml:space="preserve"> in de ziekenhuissector</w:t>
      </w:r>
      <w:r w:rsidRPr="002F55FD">
        <w:rPr>
          <w:rFonts w:ascii="Arial" w:eastAsia="Times New Roman" w:hAnsi="Arial" w:cs="Arial"/>
          <w:kern w:val="0"/>
          <w:lang w:val="nl-NL" w:eastAsia="nl-BE"/>
          <w14:ligatures w14:val="none"/>
        </w:rPr>
        <w:t xml:space="preserve"> tijdens hun stage in de 2de master Klinische Psychologie en</w:t>
      </w:r>
      <w:r>
        <w:rPr>
          <w:rFonts w:ascii="Arial" w:eastAsia="Times New Roman" w:hAnsi="Arial" w:cs="Arial"/>
          <w:kern w:val="0"/>
          <w:lang w:val="nl-NL" w:eastAsia="nl-BE"/>
          <w14:ligatures w14:val="none"/>
        </w:rPr>
        <w:t xml:space="preserve"> later</w:t>
      </w:r>
      <w:r w:rsidRPr="002F55FD">
        <w:rPr>
          <w:rFonts w:ascii="Arial" w:eastAsia="Times New Roman" w:hAnsi="Arial" w:cs="Arial"/>
          <w:kern w:val="0"/>
          <w:lang w:val="nl-NL" w:eastAsia="nl-BE"/>
          <w14:ligatures w14:val="none"/>
        </w:rPr>
        <w:t xml:space="preserve"> voor het geven van werkcolleges aansluitend bij de nieuwe major Klinische Neuropsychologie. Als interne stageverantwoordelijke begeleidt U individueel een aantal studenten en houdt U contact met de stagementoren gedurende het gehele stagetraject. U neemt hierbij deel aan collectieve en individuele begeleidingssessies, alsook teamvergaderingen aan de universiteit.</w:t>
      </w:r>
    </w:p>
    <w:p w14:paraId="4D1A22D5"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53FADBD1"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59CFC627"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4"/>
          <w:szCs w:val="24"/>
          <w:lang w:val="nl-NL" w:eastAsia="nl-BE"/>
          <w14:ligatures w14:val="none"/>
        </w:rPr>
        <w:t>PROFIEL</w:t>
      </w:r>
    </w:p>
    <w:p w14:paraId="12F1AF38"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3E3D1C23"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U bent houder van een diploma van master in de psychologie  of gelijkgesteld diploma. Voor diploma's behaald buiten de Europese Unie dient een gelijkwaardigheidsattest van NARIC voorgelegd te worden. Aan de diplomavoorwaarden moet voldaan zijn op datum van aanstelling.</w:t>
      </w:r>
    </w:p>
    <w:p w14:paraId="496D4EE5" w14:textId="3CD4DC06"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U oefent overige beroepsactiviteiten uit en U hebt aantoonbare ervaring binnen de </w:t>
      </w:r>
      <w:r w:rsidR="002F55FD">
        <w:rPr>
          <w:rFonts w:ascii="Arial" w:eastAsia="Times New Roman" w:hAnsi="Arial" w:cs="Arial"/>
          <w:color w:val="000000"/>
          <w:kern w:val="0"/>
          <w:lang w:val="nl-NL" w:eastAsia="nl-BE"/>
          <w14:ligatures w14:val="none"/>
        </w:rPr>
        <w:t>gezondheidspsychologie en de neuropsychologie</w:t>
      </w:r>
      <w:r w:rsidRPr="009476B4">
        <w:rPr>
          <w:rFonts w:ascii="Arial" w:eastAsia="Times New Roman" w:hAnsi="Arial" w:cs="Arial"/>
          <w:color w:val="000000"/>
          <w:kern w:val="0"/>
          <w:lang w:val="nl-NL" w:eastAsia="nl-BE"/>
          <w14:ligatures w14:val="none"/>
        </w:rPr>
        <w:t xml:space="preserve"> die kan bijdragen tot de kwaliteit van het </w:t>
      </w:r>
      <w:proofErr w:type="spellStart"/>
      <w:r w:rsidRPr="009476B4">
        <w:rPr>
          <w:rFonts w:ascii="Arial" w:eastAsia="Times New Roman" w:hAnsi="Arial" w:cs="Arial"/>
          <w:color w:val="000000"/>
          <w:kern w:val="0"/>
          <w:lang w:val="nl-NL" w:eastAsia="nl-BE"/>
          <w14:ligatures w14:val="none"/>
        </w:rPr>
        <w:t>praktijkgebonden</w:t>
      </w:r>
      <w:proofErr w:type="spellEnd"/>
      <w:r w:rsidRPr="009476B4">
        <w:rPr>
          <w:rFonts w:ascii="Arial" w:eastAsia="Times New Roman" w:hAnsi="Arial" w:cs="Arial"/>
          <w:color w:val="000000"/>
          <w:kern w:val="0"/>
          <w:lang w:val="nl-NL" w:eastAsia="nl-BE"/>
          <w14:ligatures w14:val="none"/>
        </w:rPr>
        <w:t xml:space="preserve"> onderwijs.</w:t>
      </w:r>
    </w:p>
    <w:p w14:paraId="01787B6A"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U hebt interesse in de begeleiding van stagiairs Klinische Psychologie.</w:t>
      </w:r>
    </w:p>
    <w:p w14:paraId="06234B48"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U beschikt over een erkend visum als klinisch psycholoog op 1 oktober 2023. </w:t>
      </w:r>
    </w:p>
    <w:p w14:paraId="130BBE5C"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U beheerst het Nederlands voldoende om begeleiding te kunnen geven aan Nederlandstalige studenten.</w:t>
      </w:r>
    </w:p>
    <w:p w14:paraId="44928D0C"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Onderwijservaring en deelname aan nascholing, conferenties etc. strekt tot aanbeveling.</w:t>
      </w:r>
    </w:p>
    <w:p w14:paraId="24F78AAE" w14:textId="5B2A3BEA" w:rsidR="009476B4"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20DF8883" w14:textId="77777777" w:rsidR="00F271CD" w:rsidRPr="002F55F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eastAsia="nl-BE"/>
          <w14:ligatures w14:val="none"/>
        </w:rPr>
      </w:pPr>
      <w:r w:rsidRPr="002F55FD">
        <w:rPr>
          <w:rFonts w:ascii="customddc6515316d847d882582" w:eastAsia="Times New Roman" w:hAnsi="customddc6515316d847d882582" w:cs="Times New Roman"/>
          <w:color w:val="000000"/>
          <w:kern w:val="0"/>
          <w:sz w:val="27"/>
          <w:szCs w:val="27"/>
          <w:lang w:eastAsia="nl-BE"/>
          <w14:ligatures w14:val="none"/>
        </w:rPr>
        <w:lastRenderedPageBreak/>
        <w:t> </w:t>
      </w:r>
    </w:p>
    <w:p w14:paraId="140E207B" w14:textId="6F880673" w:rsidR="009476B4" w:rsidRPr="00F271CD" w:rsidRDefault="009476B4" w:rsidP="009476B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Pr>
          <w:rFonts w:ascii="Arial" w:eastAsia="Times New Roman" w:hAnsi="Arial" w:cs="Arial"/>
          <w:b/>
          <w:bCs/>
          <w:color w:val="000000"/>
          <w:kern w:val="0"/>
          <w:sz w:val="24"/>
          <w:szCs w:val="24"/>
          <w:lang w:val="nl-NL" w:eastAsia="nl-BE"/>
          <w14:ligatures w14:val="none"/>
        </w:rPr>
        <w:t>ONS AANBOD</w:t>
      </w:r>
    </w:p>
    <w:p w14:paraId="7D00D291" w14:textId="77777777" w:rsidR="009476B4" w:rsidRPr="00F271CD" w:rsidRDefault="009476B4" w:rsidP="009476B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06F86333"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Wij bieden u een aanstelling voor een termijn van 1 jaar. De aanstelling kan onbeperkt hernieuwd worden voor periodes van maximaal vijf jaar. </w:t>
      </w:r>
      <w:r w:rsidRPr="009476B4">
        <w:rPr>
          <w:rFonts w:ascii="Arial" w:eastAsia="Times New Roman" w:hAnsi="Arial" w:cs="Arial"/>
          <w:color w:val="000000"/>
          <w:kern w:val="0"/>
          <w:u w:val="single"/>
          <w:lang w:val="nl-NL" w:eastAsia="nl-BE"/>
          <w14:ligatures w14:val="none"/>
        </w:rPr>
        <w:t>Opgelet</w:t>
      </w:r>
      <w:r w:rsidRPr="009476B4">
        <w:rPr>
          <w:rFonts w:ascii="Arial" w:eastAsia="Times New Roman" w:hAnsi="Arial" w:cs="Arial"/>
          <w:color w:val="000000"/>
          <w:kern w:val="0"/>
          <w:lang w:val="nl-NL" w:eastAsia="nl-BE"/>
          <w14:ligatures w14:val="none"/>
        </w:rPr>
        <w:t>: U kunt niet voor een gecumuleerd percentage van meer dan 30 % als praktijkassistent aan de UGent aangesteld worden.</w:t>
      </w:r>
    </w:p>
    <w:p w14:paraId="02025E71"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De indiensttreding kan ten vroegste vanaf 1 oktober 2023.</w:t>
      </w:r>
    </w:p>
    <w:p w14:paraId="2FEDD065"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De verloning gebeurt volgens barema AAP3. </w:t>
      </w:r>
      <w:hyperlink r:id="rId5" w:history="1">
        <w:r w:rsidRPr="009476B4">
          <w:rPr>
            <w:rStyle w:val="Hyperlink"/>
            <w:rFonts w:ascii="Arial" w:eastAsia="Times New Roman" w:hAnsi="Arial" w:cs="Arial"/>
            <w:kern w:val="0"/>
            <w:lang w:val="nl-NL" w:eastAsia="nl-BE"/>
            <w14:ligatures w14:val="none"/>
          </w:rPr>
          <w:t>Meer informatie over onze salarisschalen</w:t>
        </w:r>
      </w:hyperlink>
      <w:r w:rsidRPr="009476B4">
        <w:rPr>
          <w:rFonts w:ascii="Arial" w:eastAsia="Times New Roman" w:hAnsi="Arial" w:cs="Arial"/>
          <w:color w:val="000000"/>
          <w:kern w:val="0"/>
          <w:lang w:val="nl-NL" w:eastAsia="nl-BE"/>
          <w14:ligatures w14:val="none"/>
        </w:rPr>
        <w:t>.</w:t>
      </w:r>
    </w:p>
    <w:p w14:paraId="51608723"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Verder kan elk UGent-personeelslid rekenen op een aantal voordelen, zoals een breed opleidings- en vormingsaanbod, 36 dagen vakantieverlof met jaarlijks vastgelegde brugdagen (op jaarbasis voor een voltijdse betrekking), een fietsvergoeding, </w:t>
      </w:r>
      <w:proofErr w:type="spellStart"/>
      <w:r w:rsidRPr="009476B4">
        <w:rPr>
          <w:rFonts w:ascii="Arial" w:eastAsia="Times New Roman" w:hAnsi="Arial" w:cs="Arial"/>
          <w:color w:val="000000"/>
          <w:kern w:val="0"/>
          <w:lang w:val="nl-NL" w:eastAsia="nl-BE"/>
          <w14:ligatures w14:val="none"/>
        </w:rPr>
        <w:t>ecocheques</w:t>
      </w:r>
      <w:proofErr w:type="spellEnd"/>
      <w:r w:rsidRPr="009476B4">
        <w:rPr>
          <w:rFonts w:ascii="Arial" w:eastAsia="Times New Roman" w:hAnsi="Arial" w:cs="Arial"/>
          <w:color w:val="000000"/>
          <w:kern w:val="0"/>
          <w:lang w:val="nl-NL" w:eastAsia="nl-BE"/>
          <w14:ligatures w14:val="none"/>
        </w:rPr>
        <w:t xml:space="preserve"> enz. </w:t>
      </w:r>
      <w:hyperlink r:id="rId6" w:history="1">
        <w:r w:rsidRPr="009476B4">
          <w:rPr>
            <w:rStyle w:val="Hyperlink"/>
            <w:rFonts w:ascii="Arial" w:eastAsia="Times New Roman" w:hAnsi="Arial" w:cs="Arial"/>
            <w:kern w:val="0"/>
            <w:lang w:val="nl-NL" w:eastAsia="nl-BE"/>
            <w14:ligatures w14:val="none"/>
          </w:rPr>
          <w:t>Een volledig overzicht van onze personeelsvoordelen</w:t>
        </w:r>
      </w:hyperlink>
      <w:r w:rsidRPr="009476B4">
        <w:rPr>
          <w:rFonts w:ascii="Arial" w:eastAsia="Times New Roman" w:hAnsi="Arial" w:cs="Arial"/>
          <w:color w:val="000000"/>
          <w:kern w:val="0"/>
          <w:lang w:val="nl-NL" w:eastAsia="nl-BE"/>
          <w14:ligatures w14:val="none"/>
        </w:rPr>
        <w:t>.</w:t>
      </w:r>
    </w:p>
    <w:p w14:paraId="7F2D2F64" w14:textId="77777777" w:rsidR="009476B4" w:rsidRPr="009476B4" w:rsidRDefault="009476B4" w:rsidP="009476B4">
      <w:p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w:t>
      </w:r>
    </w:p>
    <w:p w14:paraId="3A84BE91" w14:textId="77777777" w:rsidR="00F271CD" w:rsidRPr="009476B4"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14:paraId="072E98A4" w14:textId="77777777" w:rsidR="00F271CD" w:rsidRPr="00F271CD" w:rsidRDefault="00F271CD" w:rsidP="00F271CD">
      <w:p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Pr>
          <w:rFonts w:ascii="Arial" w:hAnsi="Arial" w:cs="Arial"/>
          <w:b/>
          <w:bCs/>
          <w:color w:val="000000"/>
          <w:shd w:val="clear" w:color="auto" w:fill="FFFFFF"/>
        </w:rPr>
        <w:t>AANSTELLINGSINFORMATIE</w:t>
      </w:r>
    </w:p>
    <w:p w14:paraId="21A284AD" w14:textId="50E2F510" w:rsidR="00614246" w:rsidRDefault="00F271CD">
      <w:pPr>
        <w:rPr>
          <w:lang w:val="nl-NL"/>
        </w:rPr>
      </w:pPr>
      <w:r>
        <w:rPr>
          <w:lang w:val="nl-NL"/>
        </w:rPr>
        <w:t xml:space="preserve">Lees verder op </w:t>
      </w:r>
      <w:hyperlink r:id="rId7" w:history="1">
        <w:r w:rsidR="002F55FD" w:rsidRPr="006D1833">
          <w:rPr>
            <w:rStyle w:val="Hyperlink"/>
            <w:lang w:val="nl-NL"/>
          </w:rPr>
          <w:t>https://jobs.ugent.be/job/Gent-Praktijkassistent-9000/770256602/</w:t>
        </w:r>
      </w:hyperlink>
    </w:p>
    <w:p w14:paraId="530A160B" w14:textId="77777777" w:rsidR="002F55FD" w:rsidRDefault="002F55FD">
      <w:pPr>
        <w:rPr>
          <w:lang w:val="nl-NL"/>
        </w:rPr>
      </w:pPr>
      <w:bookmarkStart w:id="0" w:name="_GoBack"/>
      <w:bookmarkEnd w:id="0"/>
    </w:p>
    <w:p w14:paraId="2EE7990D" w14:textId="77777777" w:rsidR="009476B4" w:rsidRPr="00F271CD" w:rsidRDefault="009476B4">
      <w:pPr>
        <w:rPr>
          <w:lang w:val="nl-NL"/>
        </w:rPr>
      </w:pPr>
    </w:p>
    <w:sectPr w:rsidR="009476B4" w:rsidRPr="00F27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ustomddc6515316d847d88258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FCF"/>
    <w:multiLevelType w:val="multilevel"/>
    <w:tmpl w:val="6D7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502D0"/>
    <w:multiLevelType w:val="multilevel"/>
    <w:tmpl w:val="4BA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507A3"/>
    <w:multiLevelType w:val="multilevel"/>
    <w:tmpl w:val="4DBC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14658"/>
    <w:multiLevelType w:val="multilevel"/>
    <w:tmpl w:val="B36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14346"/>
    <w:multiLevelType w:val="multilevel"/>
    <w:tmpl w:val="13D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56377"/>
    <w:multiLevelType w:val="multilevel"/>
    <w:tmpl w:val="2C5E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34873"/>
    <w:multiLevelType w:val="multilevel"/>
    <w:tmpl w:val="3EFA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51D2F"/>
    <w:multiLevelType w:val="multilevel"/>
    <w:tmpl w:val="B3C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53E08"/>
    <w:multiLevelType w:val="multilevel"/>
    <w:tmpl w:val="01A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8"/>
  </w:num>
  <w:num w:numId="5">
    <w:abstractNumId w:val="2"/>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CD"/>
    <w:rsid w:val="000C7990"/>
    <w:rsid w:val="0029597A"/>
    <w:rsid w:val="002F55FD"/>
    <w:rsid w:val="00614246"/>
    <w:rsid w:val="006E7696"/>
    <w:rsid w:val="00725342"/>
    <w:rsid w:val="00923546"/>
    <w:rsid w:val="009476B4"/>
    <w:rsid w:val="00C53888"/>
    <w:rsid w:val="00F27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AAAB"/>
  <w15:chartTrackingRefBased/>
  <w15:docId w15:val="{4DF350BC-F7E0-4CCC-9777-BB850379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76B4"/>
    <w:rPr>
      <w:color w:val="0563C1" w:themeColor="hyperlink"/>
      <w:u w:val="single"/>
    </w:rPr>
  </w:style>
  <w:style w:type="character" w:styleId="Onopgelostemelding">
    <w:name w:val="Unresolved Mention"/>
    <w:basedOn w:val="Standaardalinea-lettertype"/>
    <w:uiPriority w:val="99"/>
    <w:semiHidden/>
    <w:unhideWhenUsed/>
    <w:rsid w:val="009476B4"/>
    <w:rPr>
      <w:color w:val="605E5C"/>
      <w:shd w:val="clear" w:color="auto" w:fill="E1DFDD"/>
    </w:rPr>
  </w:style>
  <w:style w:type="character" w:styleId="GevolgdeHyperlink">
    <w:name w:val="FollowedHyperlink"/>
    <w:basedOn w:val="Standaardalinea-lettertype"/>
    <w:uiPriority w:val="99"/>
    <w:semiHidden/>
    <w:unhideWhenUsed/>
    <w:rsid w:val="00947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7411">
      <w:bodyDiv w:val="1"/>
      <w:marLeft w:val="0"/>
      <w:marRight w:val="0"/>
      <w:marTop w:val="0"/>
      <w:marBottom w:val="0"/>
      <w:divBdr>
        <w:top w:val="none" w:sz="0" w:space="0" w:color="auto"/>
        <w:left w:val="none" w:sz="0" w:space="0" w:color="auto"/>
        <w:bottom w:val="none" w:sz="0" w:space="0" w:color="auto"/>
        <w:right w:val="none" w:sz="0" w:space="0" w:color="auto"/>
      </w:divBdr>
    </w:div>
    <w:div w:id="815612389">
      <w:bodyDiv w:val="1"/>
      <w:marLeft w:val="0"/>
      <w:marRight w:val="0"/>
      <w:marTop w:val="0"/>
      <w:marBottom w:val="0"/>
      <w:divBdr>
        <w:top w:val="none" w:sz="0" w:space="0" w:color="auto"/>
        <w:left w:val="none" w:sz="0" w:space="0" w:color="auto"/>
        <w:bottom w:val="none" w:sz="0" w:space="0" w:color="auto"/>
        <w:right w:val="none" w:sz="0" w:space="0" w:color="auto"/>
      </w:divBdr>
    </w:div>
    <w:div w:id="1063336007">
      <w:bodyDiv w:val="1"/>
      <w:marLeft w:val="0"/>
      <w:marRight w:val="0"/>
      <w:marTop w:val="0"/>
      <w:marBottom w:val="0"/>
      <w:divBdr>
        <w:top w:val="none" w:sz="0" w:space="0" w:color="auto"/>
        <w:left w:val="none" w:sz="0" w:space="0" w:color="auto"/>
        <w:bottom w:val="none" w:sz="0" w:space="0" w:color="auto"/>
        <w:right w:val="none" w:sz="0" w:space="0" w:color="auto"/>
      </w:divBdr>
    </w:div>
    <w:div w:id="1146701832">
      <w:bodyDiv w:val="1"/>
      <w:marLeft w:val="0"/>
      <w:marRight w:val="0"/>
      <w:marTop w:val="0"/>
      <w:marBottom w:val="0"/>
      <w:divBdr>
        <w:top w:val="none" w:sz="0" w:space="0" w:color="auto"/>
        <w:left w:val="none" w:sz="0" w:space="0" w:color="auto"/>
        <w:bottom w:val="none" w:sz="0" w:space="0" w:color="auto"/>
        <w:right w:val="none" w:sz="0" w:space="0" w:color="auto"/>
      </w:divBdr>
    </w:div>
    <w:div w:id="1644384926">
      <w:bodyDiv w:val="1"/>
      <w:marLeft w:val="0"/>
      <w:marRight w:val="0"/>
      <w:marTop w:val="0"/>
      <w:marBottom w:val="0"/>
      <w:divBdr>
        <w:top w:val="none" w:sz="0" w:space="0" w:color="auto"/>
        <w:left w:val="none" w:sz="0" w:space="0" w:color="auto"/>
        <w:bottom w:val="none" w:sz="0" w:space="0" w:color="auto"/>
        <w:right w:val="none" w:sz="0" w:space="0" w:color="auto"/>
      </w:divBdr>
    </w:div>
    <w:div w:id="1675382182">
      <w:bodyDiv w:val="1"/>
      <w:marLeft w:val="0"/>
      <w:marRight w:val="0"/>
      <w:marTop w:val="0"/>
      <w:marBottom w:val="0"/>
      <w:divBdr>
        <w:top w:val="none" w:sz="0" w:space="0" w:color="auto"/>
        <w:left w:val="none" w:sz="0" w:space="0" w:color="auto"/>
        <w:bottom w:val="none" w:sz="0" w:space="0" w:color="auto"/>
        <w:right w:val="none" w:sz="0" w:space="0" w:color="auto"/>
      </w:divBdr>
    </w:div>
    <w:div w:id="1935942742">
      <w:bodyDiv w:val="1"/>
      <w:marLeft w:val="0"/>
      <w:marRight w:val="0"/>
      <w:marTop w:val="0"/>
      <w:marBottom w:val="0"/>
      <w:divBdr>
        <w:top w:val="none" w:sz="0" w:space="0" w:color="auto"/>
        <w:left w:val="none" w:sz="0" w:space="0" w:color="auto"/>
        <w:bottom w:val="none" w:sz="0" w:space="0" w:color="auto"/>
        <w:right w:val="none" w:sz="0" w:space="0" w:color="auto"/>
      </w:divBdr>
      <w:divsChild>
        <w:div w:id="1890533646">
          <w:marLeft w:val="0"/>
          <w:marRight w:val="0"/>
          <w:marTop w:val="0"/>
          <w:marBottom w:val="0"/>
          <w:divBdr>
            <w:top w:val="none" w:sz="0" w:space="0" w:color="auto"/>
            <w:left w:val="none" w:sz="0" w:space="0" w:color="auto"/>
            <w:bottom w:val="none" w:sz="0" w:space="0" w:color="auto"/>
            <w:right w:val="none" w:sz="0" w:space="0" w:color="auto"/>
          </w:divBdr>
          <w:divsChild>
            <w:div w:id="1849368211">
              <w:marLeft w:val="0"/>
              <w:marRight w:val="0"/>
              <w:marTop w:val="0"/>
              <w:marBottom w:val="0"/>
              <w:divBdr>
                <w:top w:val="none" w:sz="0" w:space="0" w:color="auto"/>
                <w:left w:val="none" w:sz="0" w:space="0" w:color="auto"/>
                <w:bottom w:val="none" w:sz="0" w:space="0" w:color="auto"/>
                <w:right w:val="none" w:sz="0" w:space="0" w:color="auto"/>
              </w:divBdr>
              <w:divsChild>
                <w:div w:id="626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000">
          <w:marLeft w:val="0"/>
          <w:marRight w:val="0"/>
          <w:marTop w:val="0"/>
          <w:marBottom w:val="0"/>
          <w:divBdr>
            <w:top w:val="none" w:sz="0" w:space="0" w:color="auto"/>
            <w:left w:val="none" w:sz="0" w:space="0" w:color="auto"/>
            <w:bottom w:val="none" w:sz="0" w:space="0" w:color="auto"/>
            <w:right w:val="none" w:sz="0" w:space="0" w:color="auto"/>
          </w:divBdr>
          <w:divsChild>
            <w:div w:id="1265722206">
              <w:marLeft w:val="0"/>
              <w:marRight w:val="0"/>
              <w:marTop w:val="0"/>
              <w:marBottom w:val="0"/>
              <w:divBdr>
                <w:top w:val="none" w:sz="0" w:space="0" w:color="auto"/>
                <w:left w:val="none" w:sz="0" w:space="0" w:color="auto"/>
                <w:bottom w:val="none" w:sz="0" w:space="0" w:color="auto"/>
                <w:right w:val="none" w:sz="0" w:space="0" w:color="auto"/>
              </w:divBdr>
              <w:divsChild>
                <w:div w:id="1248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5510">
          <w:marLeft w:val="0"/>
          <w:marRight w:val="0"/>
          <w:marTop w:val="0"/>
          <w:marBottom w:val="0"/>
          <w:divBdr>
            <w:top w:val="none" w:sz="0" w:space="0" w:color="auto"/>
            <w:left w:val="none" w:sz="0" w:space="0" w:color="auto"/>
            <w:bottom w:val="none" w:sz="0" w:space="0" w:color="auto"/>
            <w:right w:val="none" w:sz="0" w:space="0" w:color="auto"/>
          </w:divBdr>
          <w:divsChild>
            <w:div w:id="2093575118">
              <w:marLeft w:val="0"/>
              <w:marRight w:val="0"/>
              <w:marTop w:val="0"/>
              <w:marBottom w:val="0"/>
              <w:divBdr>
                <w:top w:val="none" w:sz="0" w:space="0" w:color="auto"/>
                <w:left w:val="none" w:sz="0" w:space="0" w:color="auto"/>
                <w:bottom w:val="none" w:sz="0" w:space="0" w:color="auto"/>
                <w:right w:val="none" w:sz="0" w:space="0" w:color="auto"/>
              </w:divBdr>
              <w:divsChild>
                <w:div w:id="150491051">
                  <w:marLeft w:val="0"/>
                  <w:marRight w:val="0"/>
                  <w:marTop w:val="0"/>
                  <w:marBottom w:val="0"/>
                  <w:divBdr>
                    <w:top w:val="none" w:sz="0" w:space="0" w:color="auto"/>
                    <w:left w:val="none" w:sz="0" w:space="0" w:color="auto"/>
                    <w:bottom w:val="none" w:sz="0" w:space="0" w:color="auto"/>
                    <w:right w:val="none" w:sz="0" w:space="0" w:color="auto"/>
                  </w:divBdr>
                  <w:divsChild>
                    <w:div w:id="9294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ugent.be/job/Gent-Praktijkassistent-9000/770256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nt.be/nl/vacatures/personeelsvoordelen.htm" TargetMode="External"/><Relationship Id="rId5" Type="http://schemas.openxmlformats.org/officeDocument/2006/relationships/hyperlink" Target="https://www.ugent.be/nl/vacatures/salarisschalen/aapvwpeas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Siegers</dc:creator>
  <cp:keywords/>
  <dc:description/>
  <cp:lastModifiedBy>Gunther Van Bost</cp:lastModifiedBy>
  <cp:revision>3</cp:revision>
  <dcterms:created xsi:type="dcterms:W3CDTF">2023-05-05T14:27:00Z</dcterms:created>
  <dcterms:modified xsi:type="dcterms:W3CDTF">2023-05-05T14:36:00Z</dcterms:modified>
</cp:coreProperties>
</file>