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02">
      <w:pPr>
        <w:pageBreakBefore w:val="0"/>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                                   VACATURE KLINISCH PSYCHOLOOG</w:t>
      </w:r>
    </w:p>
    <w:p w:rsidR="00000000" w:rsidDel="00000000" w:rsidP="00000000" w:rsidRDefault="00000000" w:rsidRPr="00000000" w14:paraId="00000003">
      <w:pPr>
        <w:pageBreakBefore w:val="0"/>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PRAKTIJK VIERBUNDER te Wilrijk is op zoek naar een zelfstandig klinisch psycholoog om haar team te versterken.</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Onze praktijk heeft reeds een jarenlange samenwerking met huisartsen en andere hulpverleners en we zoeken een klinisch pedagoog of psycholoog die de praktijk wil vervoegen om de toenemende vraag tegemoet te kunnen komen. Eigen instroom is ook mogelijk.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We proberen mensen samen te brengen die eenzelfde ruime kijk hebben op psychische zorg. Een extra therapieopleiding of jarenlange ervaring zijn een absolute plus.</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We bieden mooie ruimtes in een rustige residentiële wijk in Antwerpen.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Supervisie en overleg is zowel individueel als in groep mogelijk.</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Voel jij er iets voor om je te engageren in onze praktijk?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Voor verdere info of interesse: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pacing w:line="331.2" w:lineRule="auto"/>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anoukwillemaers@yahoo.com</w:t>
      </w:r>
    </w:p>
    <w:p w:rsidR="00000000" w:rsidDel="00000000" w:rsidP="00000000" w:rsidRDefault="00000000" w:rsidRPr="00000000" w14:paraId="00000018">
      <w:pPr>
        <w:pageBreakBefore w:val="0"/>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0497/57.16.01</w:t>
      </w:r>
    </w:p>
    <w:p w:rsidR="00000000" w:rsidDel="00000000" w:rsidP="00000000" w:rsidRDefault="00000000" w:rsidRPr="00000000" w14:paraId="00000019">
      <w:pPr>
        <w:pageBreakBefore w:val="0"/>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1A">
      <w:pPr>
        <w:pageBreakBefore w:val="0"/>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1B">
      <w:pPr>
        <w:pageBreakBefore w:val="0"/>
        <w:rPr>
          <w:rFonts w:ascii="Comic Sans MS" w:cs="Comic Sans MS" w:eastAsia="Comic Sans MS" w:hAnsi="Comic Sans MS"/>
          <w:color w:val="1c4587"/>
        </w:rPr>
      </w:pPr>
      <w:r w:rsidDel="00000000" w:rsidR="00000000" w:rsidRPr="00000000">
        <w:rPr>
          <w:rFonts w:ascii="Comic Sans MS" w:cs="Comic Sans MS" w:eastAsia="Comic Sans MS" w:hAnsi="Comic Sans MS"/>
          <w:color w:val="1c4587"/>
          <w:rtl w:val="0"/>
        </w:rPr>
        <w:t xml:space="preserve">www.praktijkvierbunder.be</w:t>
      </w:r>
    </w:p>
    <w:p w:rsidR="00000000" w:rsidDel="00000000" w:rsidP="00000000" w:rsidRDefault="00000000" w:rsidRPr="00000000" w14:paraId="0000001C">
      <w:pPr>
        <w:pageBreakBefore w:val="0"/>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1D">
      <w:pPr>
        <w:pageBreakBefore w:val="0"/>
        <w:rPr>
          <w:rFonts w:ascii="Comic Sans MS" w:cs="Comic Sans MS" w:eastAsia="Comic Sans MS" w:hAnsi="Comic Sans MS"/>
          <w:color w:val="1c4587"/>
        </w:rPr>
      </w:pPr>
      <w:r w:rsidDel="00000000" w:rsidR="00000000" w:rsidRPr="00000000">
        <w:rPr>
          <w:rtl w:val="0"/>
        </w:rPr>
      </w:r>
    </w:p>
    <w:p w:rsidR="00000000" w:rsidDel="00000000" w:rsidP="00000000" w:rsidRDefault="00000000" w:rsidRPr="00000000" w14:paraId="0000001E">
      <w:pPr>
        <w:pageBreakBefore w:val="0"/>
        <w:rPr>
          <w:rFonts w:ascii="Comic Sans MS" w:cs="Comic Sans MS" w:eastAsia="Comic Sans MS" w:hAnsi="Comic Sans MS"/>
          <w:color w:val="1c4587"/>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