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E949" w14:textId="77777777" w:rsidR="00177964" w:rsidRPr="00177964" w:rsidRDefault="00177964" w:rsidP="00177964">
      <w:pPr>
        <w:shd w:val="clear" w:color="auto" w:fill="FFFFFF"/>
        <w:spacing w:before="300" w:after="300" w:line="240" w:lineRule="auto"/>
        <w:outlineLvl w:val="0"/>
        <w:rPr>
          <w:rFonts w:ascii="inherit" w:eastAsia="Times New Roman" w:hAnsi="inherit" w:cs="Times New Roman"/>
          <w:color w:val="1E64C8"/>
          <w:kern w:val="36"/>
          <w:sz w:val="66"/>
          <w:szCs w:val="66"/>
          <w:lang w:eastAsia="nl-BE"/>
          <w14:ligatures w14:val="none"/>
        </w:rPr>
      </w:pPr>
      <w:r w:rsidRPr="00177964">
        <w:rPr>
          <w:rFonts w:ascii="inherit" w:eastAsia="Times New Roman" w:hAnsi="inherit" w:cs="Times New Roman"/>
          <w:color w:val="1E64C8"/>
          <w:kern w:val="36"/>
          <w:sz w:val="66"/>
          <w:szCs w:val="66"/>
          <w:lang w:val="nl-NL" w:eastAsia="nl-BE"/>
          <w14:ligatures w14:val="none"/>
        </w:rPr>
        <w:t>Professor in klinische ontwikkelingspsychologie</w:t>
      </w:r>
    </w:p>
    <w:p w14:paraId="65CB662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eastAsia="nl-BE"/>
          <w14:ligatures w14:val="none"/>
        </w:rPr>
      </w:pPr>
      <w:r w:rsidRPr="00177964">
        <w:rPr>
          <w:rFonts w:ascii="customddc6515316d847d882582" w:eastAsia="Times New Roman" w:hAnsi="customddc6515316d847d882582" w:cs="Times New Roman"/>
          <w:b/>
          <w:bCs/>
          <w:color w:val="000000"/>
          <w:kern w:val="0"/>
          <w:sz w:val="27"/>
          <w:szCs w:val="27"/>
          <w:lang w:eastAsia="nl-BE"/>
          <w14:ligatures w14:val="none"/>
        </w:rPr>
        <w:t>Job ID:  </w:t>
      </w:r>
      <w:r w:rsidRPr="00177964">
        <w:rPr>
          <w:rFonts w:ascii="customddc6515316d847d882582" w:eastAsia="Times New Roman" w:hAnsi="customddc6515316d847d882582" w:cs="Times New Roman"/>
          <w:color w:val="000000"/>
          <w:kern w:val="0"/>
          <w:sz w:val="27"/>
          <w:szCs w:val="27"/>
          <w:lang w:val="nl-NL" w:eastAsia="nl-BE"/>
          <w14:ligatures w14:val="none"/>
        </w:rPr>
        <w:t>26872</w:t>
      </w:r>
    </w:p>
    <w:p w14:paraId="471A5E00" w14:textId="77777777" w:rsidR="00177964" w:rsidRPr="00177964" w:rsidRDefault="00177964" w:rsidP="00177964">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br/>
      </w:r>
      <w:r w:rsidRPr="00177964">
        <w:rPr>
          <w:rFonts w:ascii="Arial" w:eastAsia="Times New Roman" w:hAnsi="Arial" w:cs="Arial"/>
          <w:b/>
          <w:bCs/>
          <w:color w:val="000000"/>
          <w:kern w:val="0"/>
          <w:sz w:val="27"/>
          <w:szCs w:val="27"/>
          <w:lang w:val="nl-NL" w:eastAsia="nl-BE"/>
          <w14:ligatures w14:val="none"/>
        </w:rPr>
        <w:t>    →   Solliciteren tot 09-04-2024 23:59 (Brussels time)</w:t>
      </w:r>
      <w:r w:rsidRPr="00177964">
        <w:rPr>
          <w:rFonts w:ascii="Arial" w:eastAsia="Times New Roman" w:hAnsi="Arial" w:cs="Arial"/>
          <w:b/>
          <w:bCs/>
          <w:color w:val="000000"/>
          <w:kern w:val="0"/>
          <w:sz w:val="27"/>
          <w:szCs w:val="27"/>
          <w:lang w:val="nl-NL" w:eastAsia="nl-BE"/>
          <w14:ligatures w14:val="none"/>
        </w:rPr>
        <w:br/>
        <w:t>    →   Vakgebied: Klinische Ontwikkelingspsychologie</w:t>
      </w:r>
      <w:r w:rsidRPr="00177964">
        <w:rPr>
          <w:rFonts w:ascii="Arial" w:eastAsia="Times New Roman" w:hAnsi="Arial" w:cs="Arial"/>
          <w:b/>
          <w:bCs/>
          <w:color w:val="000000"/>
          <w:kern w:val="0"/>
          <w:sz w:val="27"/>
          <w:szCs w:val="27"/>
          <w:lang w:val="nl-NL" w:eastAsia="nl-BE"/>
          <w14:ligatures w14:val="none"/>
        </w:rPr>
        <w:br/>
        <w:t xml:space="preserve">    →   100% Docent </w:t>
      </w:r>
      <w:proofErr w:type="spellStart"/>
      <w:r w:rsidRPr="00177964">
        <w:rPr>
          <w:rFonts w:ascii="Arial" w:eastAsia="Times New Roman" w:hAnsi="Arial" w:cs="Arial"/>
          <w:b/>
          <w:bCs/>
          <w:color w:val="000000"/>
          <w:kern w:val="0"/>
          <w:sz w:val="27"/>
          <w:szCs w:val="27"/>
          <w:lang w:val="nl-NL" w:eastAsia="nl-BE"/>
          <w14:ligatures w14:val="none"/>
        </w:rPr>
        <w:t>tenure</w:t>
      </w:r>
      <w:proofErr w:type="spellEnd"/>
      <w:r w:rsidRPr="00177964">
        <w:rPr>
          <w:rFonts w:ascii="Arial" w:eastAsia="Times New Roman" w:hAnsi="Arial" w:cs="Arial"/>
          <w:b/>
          <w:bCs/>
          <w:color w:val="000000"/>
          <w:kern w:val="0"/>
          <w:sz w:val="27"/>
          <w:szCs w:val="27"/>
          <w:lang w:val="nl-NL" w:eastAsia="nl-BE"/>
          <w14:ligatures w14:val="none"/>
        </w:rPr>
        <w:t xml:space="preserve"> track</w:t>
      </w:r>
      <w:r w:rsidRPr="00177964">
        <w:rPr>
          <w:rFonts w:ascii="Arial" w:eastAsia="Times New Roman" w:hAnsi="Arial" w:cs="Arial"/>
          <w:b/>
          <w:bCs/>
          <w:color w:val="000000"/>
          <w:kern w:val="0"/>
          <w:sz w:val="27"/>
          <w:szCs w:val="27"/>
          <w:lang w:val="nl-NL" w:eastAsia="nl-BE"/>
          <w14:ligatures w14:val="none"/>
        </w:rPr>
        <w:br/>
        <w:t>    →   Referentienummer: 202401/PP/ZAP/001</w:t>
      </w:r>
    </w:p>
    <w:p w14:paraId="5995078E" w14:textId="77777777" w:rsidR="00177964" w:rsidRPr="00177964" w:rsidRDefault="00177964" w:rsidP="00177964">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454FBF7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F70C26C"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OVER DE UGENT</w:t>
      </w:r>
    </w:p>
    <w:p w14:paraId="43DF77AF"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EFF553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De Universiteit Gent is een van de belangrijkste onderwijs- en onderzoeksinstellingen in de Lage Landen. 15.000 medewerkers en 50.000 studenten maken dagelijks het motto “Durf Denken” waar. Kwaliteitsvol onderwijs, internationaal gewaardeerd onderzoek en een pluralistische maatschappelijke verantwoordelijkheid kenmerken de missie van de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w:t>
      </w:r>
    </w:p>
    <w:p w14:paraId="54759E69"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3F4B043A"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3BEDF5F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OPDRACHT</w:t>
      </w:r>
    </w:p>
    <w:p w14:paraId="3302F1B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2FF7DD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Deze vacature voor een voltijds docent klinische ontwikkelingspsychologie wordt opengesteld om het onderzoek op het gebied van de klinische ontwikkelingspsychologie verder uit te bouwen en nauw te laten aansluiten bij internationale ontwikkelingen, en om het onderwijs en de dienstverlening in het vakgebied van de klinische ontwikkelingspsychologie te blijven waarborgen.</w:t>
      </w:r>
    </w:p>
    <w:p w14:paraId="6E8AF60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40D0D02"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Academisch onderwijs</w:t>
      </w:r>
    </w:p>
    <w:p w14:paraId="63B8F4D8"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U doceert verschillende opleidingsonderdelen, die allen in het Nederlands gegeven worden, binnen de opleiding Klinische Psychologie, in het bijzonder Integratie Modellen in de Klinische Psychologie, Assessment van </w:t>
      </w:r>
      <w:proofErr w:type="spellStart"/>
      <w:r w:rsidRPr="00177964">
        <w:rPr>
          <w:rFonts w:ascii="Arial" w:eastAsia="Times New Roman" w:hAnsi="Arial" w:cs="Arial"/>
          <w:color w:val="000000"/>
          <w:kern w:val="0"/>
          <w:lang w:val="nl-NL" w:eastAsia="nl-BE"/>
          <w14:ligatures w14:val="none"/>
        </w:rPr>
        <w:t>Ontwikkelingspsychopathologische</w:t>
      </w:r>
      <w:proofErr w:type="spellEnd"/>
      <w:r w:rsidRPr="00177964">
        <w:rPr>
          <w:rFonts w:ascii="Arial" w:eastAsia="Times New Roman" w:hAnsi="Arial" w:cs="Arial"/>
          <w:color w:val="000000"/>
          <w:kern w:val="0"/>
          <w:lang w:val="nl-NL" w:eastAsia="nl-BE"/>
          <w14:ligatures w14:val="none"/>
        </w:rPr>
        <w:t xml:space="preserve"> Processen, en Ontwikkelingsgerichte Psychotherapie.</w:t>
      </w:r>
      <w:r w:rsidRPr="00177964">
        <w:rPr>
          <w:rFonts w:ascii="Calibri" w:eastAsia="Times New Roman" w:hAnsi="Calibri" w:cs="Calibri"/>
          <w:color w:val="000000"/>
          <w:kern w:val="0"/>
          <w:lang w:val="nl-NL" w:eastAsia="nl-BE"/>
          <w14:ligatures w14:val="none"/>
        </w:rPr>
        <w:t> </w:t>
      </w:r>
      <w:r w:rsidRPr="00177964">
        <w:rPr>
          <w:rFonts w:ascii="Arial" w:eastAsia="Times New Roman" w:hAnsi="Arial" w:cs="Arial"/>
          <w:color w:val="000000"/>
          <w:kern w:val="0"/>
          <w:lang w:val="nl-NL" w:eastAsia="nl-BE"/>
          <w14:ligatures w14:val="none"/>
        </w:rPr>
        <w:t>Deze opleidingsonderdelen vormen een belangrijke basis om studenten in de klinische psychologie voor te bereiden op hun masterstage.</w:t>
      </w:r>
    </w:p>
    <w:p w14:paraId="4995EA9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7569BAC"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Wetenschappelijk onderzoek</w:t>
      </w:r>
    </w:p>
    <w:p w14:paraId="709EDB0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bouwt onderzoek uit in het domein van klinische ontwikkelingspsychologie, conform de internationale standaarden met betrekking tot wetenschappelijke kwaliteit en integriteit, waarbij u zichzelf profileert als een autonoom en kritisch onderzoeker, in samenwerking met collega’s in de eigen onderzoeks- en vakgroep en ook uit andere disciplines.</w:t>
      </w:r>
    </w:p>
    <w:p w14:paraId="194517E0"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AB1A3C0"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Wetenschappelijke en maatschappelijke dienstverlening</w:t>
      </w:r>
    </w:p>
    <w:p w14:paraId="5BE3B92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werkt mee aan de interne en externe dienstverlening van de vakgroep Ontwikkelings-, Persoonlijkheids- en Sociale Psychologie.</w:t>
      </w:r>
    </w:p>
    <w:p w14:paraId="4A42835A"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4B5F56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39444D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lastRenderedPageBreak/>
        <w:t>PROFIEL</w:t>
      </w:r>
    </w:p>
    <w:p w14:paraId="6A22A108"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4D88AC70"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De succesvolle kandidaat heeft hoogstaand en internationaal erkend wetenschappelijk onderzoek verricht op het domein van klinische ontwikkelingspsychologie, en heeft een duidelijk ontwikkelde visie op onderwijs die aansluit bij de strategische onderwijsdoelstellingen van de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w:t>
      </w:r>
    </w:p>
    <w:p w14:paraId="0F4C1A2F"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w:t>
      </w:r>
      <w:hyperlink r:id="rId5" w:history="1">
        <w:r w:rsidRPr="00177964">
          <w:rPr>
            <w:rFonts w:ascii="Arial" w:eastAsia="Times New Roman" w:hAnsi="Arial" w:cs="Arial"/>
            <w:color w:val="0000FF"/>
            <w:kern w:val="0"/>
            <w:u w:val="single"/>
            <w:lang w:val="nl-NL" w:eastAsia="nl-BE"/>
            <w14:ligatures w14:val="none"/>
          </w:rPr>
          <w:t>https://www.ugent.be/nl/univgent/missie/onderwijsbeleid/onderwijsvisie.htm</w:t>
        </w:r>
      </w:hyperlink>
      <w:r w:rsidRPr="00177964">
        <w:rPr>
          <w:rFonts w:ascii="Arial" w:eastAsia="Times New Roman" w:hAnsi="Arial" w:cs="Arial"/>
          <w:color w:val="000000"/>
          <w:kern w:val="0"/>
          <w:lang w:val="nl-NL" w:eastAsia="nl-BE"/>
          <w14:ligatures w14:val="none"/>
        </w:rPr>
        <w:t>). De kandidaat hecht belang aan institutioneel en maatschappelijk engagement, en geeft blijk van een open en integere attitude, met aandacht voor diversiteit en duurzaamheid.</w:t>
      </w:r>
    </w:p>
    <w:p w14:paraId="75953A3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8E7323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Kennis/ervaring</w:t>
      </w:r>
    </w:p>
    <w:p w14:paraId="587E208D"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heeft reeds hoogstaand wetenschappelijk onderzoek verricht in het vakgebied van de klinische ontwikkelingspsychologie, zoals blijkt uit publicaties in kwaliteitsvolle wetenschappelijke tijdschriften en boeken met peer review;</w:t>
      </w:r>
    </w:p>
    <w:p w14:paraId="79B3A074"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bent in staat om wetenschappelijk onderzoek te initiëren en te begeleiden en hiervoor de nodige fondsen te verzamelen;</w:t>
      </w:r>
    </w:p>
    <w:p w14:paraId="7B1F7D2B"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beschikt over didactische vaardigheden die gericht zijn op het ontwikkelen en realiseren van academische competenties bij universiteitsstudenten;</w:t>
      </w:r>
    </w:p>
    <w:p w14:paraId="0211E4B8"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bent in staat om een team (</w:t>
      </w:r>
      <w:proofErr w:type="spellStart"/>
      <w:r w:rsidRPr="00177964">
        <w:rPr>
          <w:rFonts w:ascii="Arial" w:eastAsia="Times New Roman" w:hAnsi="Arial" w:cs="Arial"/>
          <w:color w:val="000000"/>
          <w:kern w:val="0"/>
          <w:lang w:val="nl-NL" w:eastAsia="nl-BE"/>
          <w14:ligatures w14:val="none"/>
        </w:rPr>
        <w:t>oa</w:t>
      </w:r>
      <w:proofErr w:type="spellEnd"/>
      <w:r w:rsidRPr="00177964">
        <w:rPr>
          <w:rFonts w:ascii="Arial" w:eastAsia="Times New Roman" w:hAnsi="Arial" w:cs="Arial"/>
          <w:color w:val="000000"/>
          <w:kern w:val="0"/>
          <w:lang w:val="nl-NL" w:eastAsia="nl-BE"/>
          <w14:ligatures w14:val="none"/>
        </w:rPr>
        <w:t>. doctoraatsstudenten en praktijkassistenten) te begeleiden op een resultaats- en mensgerichte manier, met aandacht voor welzijn;</w:t>
      </w:r>
    </w:p>
    <w:p w14:paraId="03801155"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U bent vertrouwd met duurzame onderzoekspraktijken zoals open </w:t>
      </w:r>
      <w:proofErr w:type="spellStart"/>
      <w:r w:rsidRPr="00177964">
        <w:rPr>
          <w:rFonts w:ascii="Arial" w:eastAsia="Times New Roman" w:hAnsi="Arial" w:cs="Arial"/>
          <w:color w:val="000000"/>
          <w:kern w:val="0"/>
          <w:lang w:val="nl-NL" w:eastAsia="nl-BE"/>
          <w14:ligatures w14:val="none"/>
        </w:rPr>
        <w:t>science</w:t>
      </w:r>
      <w:proofErr w:type="spellEnd"/>
      <w:r w:rsidRPr="00177964">
        <w:rPr>
          <w:rFonts w:ascii="Arial" w:eastAsia="Times New Roman" w:hAnsi="Arial" w:cs="Arial"/>
          <w:color w:val="000000"/>
          <w:kern w:val="0"/>
          <w:lang w:val="nl-NL" w:eastAsia="nl-BE"/>
          <w14:ligatures w14:val="none"/>
        </w:rPr>
        <w:t xml:space="preserve"> en data </w:t>
      </w:r>
      <w:proofErr w:type="spellStart"/>
      <w:r w:rsidRPr="00177964">
        <w:rPr>
          <w:rFonts w:ascii="Arial" w:eastAsia="Times New Roman" w:hAnsi="Arial" w:cs="Arial"/>
          <w:color w:val="000000"/>
          <w:kern w:val="0"/>
          <w:lang w:val="nl-NL" w:eastAsia="nl-BE"/>
          <w14:ligatures w14:val="none"/>
        </w:rPr>
        <w:t>sharing</w:t>
      </w:r>
      <w:proofErr w:type="spellEnd"/>
      <w:r w:rsidRPr="00177964">
        <w:rPr>
          <w:rFonts w:ascii="Arial" w:eastAsia="Times New Roman" w:hAnsi="Arial" w:cs="Arial"/>
          <w:color w:val="000000"/>
          <w:kern w:val="0"/>
          <w:lang w:val="nl-NL" w:eastAsia="nl-BE"/>
          <w14:ligatures w14:val="none"/>
        </w:rPr>
        <w:t>; </w:t>
      </w:r>
    </w:p>
    <w:p w14:paraId="63259CFB"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Strekken tot aanbeveling :</w:t>
      </w:r>
    </w:p>
    <w:p w14:paraId="3504355F" w14:textId="77777777" w:rsidR="00177964" w:rsidRPr="00177964" w:rsidRDefault="00177964" w:rsidP="00177964">
      <w:pPr>
        <w:numPr>
          <w:ilvl w:val="1"/>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Internationale mobiliteit o.m. door onderzoekverblijven in onderzoeksinstellingen extern aan de instelling waaraan de hoogste academische graad werd behaald;</w:t>
      </w:r>
    </w:p>
    <w:p w14:paraId="7D805327" w14:textId="77777777" w:rsidR="00177964" w:rsidRPr="00177964" w:rsidRDefault="00177964" w:rsidP="00177964">
      <w:pPr>
        <w:numPr>
          <w:ilvl w:val="1"/>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Kennis van of ervaring met de Vlaamse zorgcontext voor kinderen en jongeren;</w:t>
      </w:r>
    </w:p>
    <w:p w14:paraId="3F02F09C" w14:textId="77777777" w:rsidR="00177964" w:rsidRPr="00177964" w:rsidRDefault="00177964" w:rsidP="00177964">
      <w:pPr>
        <w:numPr>
          <w:ilvl w:val="1"/>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Een bijkomende psychotherapeutische opleiding gericht op kinderen en adolescenten, of bereidheid om zich hierin op korte tijd te verdiepen.</w:t>
      </w:r>
    </w:p>
    <w:p w14:paraId="6ED56ACF" w14:textId="77777777" w:rsidR="00177964" w:rsidRPr="00177964" w:rsidRDefault="00177964" w:rsidP="00177964">
      <w:pPr>
        <w:numPr>
          <w:ilvl w:val="1"/>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Positief geëvalueerde ervaring met verstrekt en/of georganiseerd onderwijs op academisch niveau (bachelor en master) aan grote groepen (&gt; 150 studenten);</w:t>
      </w:r>
    </w:p>
    <w:p w14:paraId="0C6F74BF" w14:textId="77777777" w:rsidR="00177964" w:rsidRPr="00177964" w:rsidRDefault="00177964" w:rsidP="00177964">
      <w:pPr>
        <w:numPr>
          <w:ilvl w:val="1"/>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Ervaring en professionalisme in onderwijs</w:t>
      </w:r>
    </w:p>
    <w:p w14:paraId="2ADE8C72" w14:textId="77777777" w:rsidR="00177964" w:rsidRPr="00177964" w:rsidRDefault="00177964" w:rsidP="00177964">
      <w:pPr>
        <w:numPr>
          <w:ilvl w:val="0"/>
          <w:numId w:val="1"/>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dient de onderwijstaal waarin u een opleidingsonderdeel zal doceren te beheersen op het ERK-niveau C1. U kan dit aantonen aan de hand van een taalattest of een diploma behaald aan een instelling waarin die taal de onderwijstaal is.</w:t>
      </w:r>
    </w:p>
    <w:p w14:paraId="36BEA8B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Bovendien vereist artikel II.270, §1 van de Codex Hoger Onderwijs dat: (i) u binnen de 2 jaar na de aanstelling de Nederlandse taal minstens op ERK-niveau A2 dient te beheersen. (ii) u op het moment van benoeming of ten laatste 5 jaar na de aanstelling het vereiste beheersingsniveau op ERK-niveau B2 moet kunnen aantonen.</w:t>
      </w:r>
    </w:p>
    <w:p w14:paraId="4B5B29E7"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en-US" w:eastAsia="nl-BE"/>
          <w14:ligatures w14:val="none"/>
        </w:rPr>
      </w:pPr>
      <w:r w:rsidRPr="00177964">
        <w:rPr>
          <w:rFonts w:ascii="Arial" w:eastAsia="Times New Roman" w:hAnsi="Arial" w:cs="Arial"/>
          <w:color w:val="333333"/>
          <w:kern w:val="0"/>
          <w:lang w:val="en-US" w:eastAsia="nl-BE"/>
          <w14:ligatures w14:val="none"/>
        </w:rPr>
        <w:t>Meer info: </w:t>
      </w:r>
      <w:hyperlink r:id="rId6" w:history="1">
        <w:r w:rsidRPr="00177964">
          <w:rPr>
            <w:rFonts w:ascii="Arial" w:eastAsia="Times New Roman" w:hAnsi="Arial" w:cs="Arial"/>
            <w:color w:val="004284"/>
            <w:kern w:val="0"/>
            <w:u w:val="single"/>
            <w:lang w:val="en-US" w:eastAsia="nl-BE"/>
            <w14:ligatures w14:val="none"/>
          </w:rPr>
          <w:t>Language requirements at Ghent University for professorial staff — Ghent University (ugent.be)</w:t>
        </w:r>
      </w:hyperlink>
    </w:p>
    <w:p w14:paraId="03637051"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en-US" w:eastAsia="nl-BE"/>
          <w14:ligatures w14:val="none"/>
        </w:rPr>
      </w:pPr>
      <w:r w:rsidRPr="00177964">
        <w:rPr>
          <w:rFonts w:ascii="customddc6515316d847d882582" w:eastAsia="Times New Roman" w:hAnsi="customddc6515316d847d882582" w:cs="Times New Roman"/>
          <w:color w:val="000000"/>
          <w:kern w:val="0"/>
          <w:sz w:val="27"/>
          <w:szCs w:val="27"/>
          <w:lang w:val="en-US" w:eastAsia="nl-BE"/>
          <w14:ligatures w14:val="none"/>
        </w:rPr>
        <w:t> </w:t>
      </w:r>
    </w:p>
    <w:p w14:paraId="18D88E6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Vaardigheden/attitudes</w:t>
      </w:r>
    </w:p>
    <w:p w14:paraId="46DB90A8" w14:textId="77777777" w:rsidR="00177964" w:rsidRPr="00177964" w:rsidRDefault="00177964" w:rsidP="00177964">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bent kwaliteitsgericht en denkt kritisch na;</w:t>
      </w:r>
    </w:p>
    <w:p w14:paraId="7049604F" w14:textId="77777777" w:rsidR="00177964" w:rsidRPr="00177964" w:rsidRDefault="00177964" w:rsidP="00177964">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hebt zin voor initiatief;</w:t>
      </w:r>
    </w:p>
    <w:p w14:paraId="4A00AA63" w14:textId="77777777" w:rsidR="00177964" w:rsidRPr="00177964" w:rsidRDefault="00177964" w:rsidP="00177964">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hebt excellente communicatie- en netwerkvaardigheden;</w:t>
      </w:r>
    </w:p>
    <w:p w14:paraId="16958331" w14:textId="77777777" w:rsidR="00177964" w:rsidRPr="00177964" w:rsidRDefault="00177964" w:rsidP="00177964">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staat open voor samenwerking binnen en buiten de eigen vakgroep en faculteit;</w:t>
      </w:r>
    </w:p>
    <w:p w14:paraId="00D69F82" w14:textId="77777777" w:rsidR="00177964" w:rsidRPr="00177964" w:rsidRDefault="00177964" w:rsidP="00177964">
      <w:pPr>
        <w:numPr>
          <w:ilvl w:val="0"/>
          <w:numId w:val="2"/>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bent in staat om een coördinerende en leidende rol op te nemen door een team mee aan te sturen.</w:t>
      </w:r>
    </w:p>
    <w:p w14:paraId="44B1F440"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lastRenderedPageBreak/>
        <w:t> </w:t>
      </w:r>
    </w:p>
    <w:p w14:paraId="79F413AA"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Toelatingsvoorwaarden</w:t>
      </w:r>
    </w:p>
    <w:p w14:paraId="23A352F3" w14:textId="77777777" w:rsidR="00177964" w:rsidRPr="00177964" w:rsidRDefault="00177964" w:rsidP="00177964">
      <w:pPr>
        <w:numPr>
          <w:ilvl w:val="0"/>
          <w:numId w:val="3"/>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bent houder van een diploma van doctor op proefschrift of van een diploma of certificaat dat als gelijkwaardig wordt erkend (artikel V.20 </w:t>
      </w:r>
      <w:hyperlink r:id="rId7" w:history="1">
        <w:r w:rsidRPr="00177964">
          <w:rPr>
            <w:rFonts w:ascii="Arial" w:eastAsia="Times New Roman" w:hAnsi="Arial" w:cs="Arial"/>
            <w:color w:val="0000FF"/>
            <w:kern w:val="0"/>
            <w:u w:val="single"/>
            <w:lang w:val="nl-NL" w:eastAsia="nl-BE"/>
            <w14:ligatures w14:val="none"/>
          </w:rPr>
          <w:t>Codex Hoger Onderwijs</w:t>
        </w:r>
      </w:hyperlink>
      <w:r w:rsidRPr="00177964">
        <w:rPr>
          <w:rFonts w:ascii="Arial" w:eastAsia="Times New Roman" w:hAnsi="Arial" w:cs="Arial"/>
          <w:color w:val="000000"/>
          <w:kern w:val="0"/>
          <w:lang w:val="nl-NL" w:eastAsia="nl-BE"/>
          <w14:ligatures w14:val="none"/>
        </w:rPr>
        <w:t>).</w:t>
      </w:r>
    </w:p>
    <w:p w14:paraId="4BB20739"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7CBF279"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sz w:val="20"/>
          <w:szCs w:val="20"/>
          <w:lang w:val="nl-NL" w:eastAsia="nl-BE"/>
          <w14:ligatures w14:val="none"/>
        </w:rPr>
        <w:t>Bij beoordeling van een buitenlands (niet-EU) diploma kan alsnog een gelijkwaardigheidsattest moeten worden aangevraagd bij </w:t>
      </w:r>
      <w:hyperlink r:id="rId8" w:history="1">
        <w:r w:rsidRPr="00177964">
          <w:rPr>
            <w:rFonts w:ascii="Arial" w:eastAsia="Times New Roman" w:hAnsi="Arial" w:cs="Arial"/>
            <w:color w:val="0000FF"/>
            <w:kern w:val="0"/>
            <w:sz w:val="20"/>
            <w:szCs w:val="20"/>
            <w:u w:val="single"/>
            <w:lang w:val="nl-NL" w:eastAsia="nl-BE"/>
            <w14:ligatures w14:val="none"/>
          </w:rPr>
          <w:t>NARIC</w:t>
        </w:r>
      </w:hyperlink>
      <w:r w:rsidRPr="00177964">
        <w:rPr>
          <w:rFonts w:ascii="Arial" w:eastAsia="Times New Roman" w:hAnsi="Arial" w:cs="Arial"/>
          <w:color w:val="000000"/>
          <w:kern w:val="0"/>
          <w:sz w:val="20"/>
          <w:szCs w:val="20"/>
          <w:lang w:val="nl-NL" w:eastAsia="nl-BE"/>
          <w14:ligatures w14:val="none"/>
        </w:rPr>
        <w:t>; wij raden u aan – in voorkomend geval – de erkenningsprocedure bij NARIC zo spoedig als mogelijk op te starten. U dient uiterlijk op de datum van aanstelling over deze erkenning te beschikken</w:t>
      </w:r>
      <w:r w:rsidRPr="00177964">
        <w:rPr>
          <w:rFonts w:ascii="Arial" w:eastAsia="Times New Roman" w:hAnsi="Arial" w:cs="Arial"/>
          <w:color w:val="000000"/>
          <w:kern w:val="0"/>
          <w:lang w:val="nl-NL" w:eastAsia="nl-BE"/>
          <w14:ligatures w14:val="none"/>
        </w:rPr>
        <w:t>.</w:t>
      </w:r>
    </w:p>
    <w:p w14:paraId="3621BA7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46FC1F88" w14:textId="77777777" w:rsidR="00177964" w:rsidRPr="00177964" w:rsidRDefault="00177964" w:rsidP="00177964">
      <w:pPr>
        <w:numPr>
          <w:ilvl w:val="0"/>
          <w:numId w:val="4"/>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U beschikt over minstens twee jaar postdoctorale ervaring op 1 september 2024. De termijn van 2 jaar wordt bepaald op basis van de datum vermeld op het hierboven gevraagde diploma.</w:t>
      </w:r>
    </w:p>
    <w:p w14:paraId="5152813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5350362"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3DCFBAF7"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AANSTELLINGSINFORMATIE</w:t>
      </w:r>
    </w:p>
    <w:p w14:paraId="654472F0" w14:textId="77777777" w:rsidR="00177964" w:rsidRPr="00177964" w:rsidRDefault="00177964" w:rsidP="00177964">
      <w:pPr>
        <w:shd w:val="clear" w:color="auto" w:fill="FFFFFF"/>
        <w:spacing w:after="0" w:line="240" w:lineRule="auto"/>
        <w:jc w:val="both"/>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DFA5FE5" w14:textId="77777777" w:rsidR="00177964" w:rsidRPr="00177964" w:rsidRDefault="00177964" w:rsidP="00177964">
      <w:pPr>
        <w:numPr>
          <w:ilvl w:val="0"/>
          <w:numId w:val="5"/>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bookmarkStart w:id="0" w:name="_Hlk112319707"/>
      <w:r w:rsidRPr="00177964">
        <w:rPr>
          <w:rFonts w:ascii="Arial" w:eastAsia="Times New Roman" w:hAnsi="Arial" w:cs="Arial"/>
          <w:color w:val="000000"/>
          <w:kern w:val="0"/>
          <w:lang w:val="nl-NL" w:eastAsia="nl-BE"/>
          <w14:ligatures w14:val="none"/>
        </w:rPr>
        <w:t xml:space="preserve">We bieden u een aanstelling in tijdelijk dienstverband in een </w:t>
      </w:r>
      <w:proofErr w:type="spellStart"/>
      <w:r w:rsidRPr="00177964">
        <w:rPr>
          <w:rFonts w:ascii="Arial" w:eastAsia="Times New Roman" w:hAnsi="Arial" w:cs="Arial"/>
          <w:color w:val="000000"/>
          <w:kern w:val="0"/>
          <w:lang w:val="nl-NL" w:eastAsia="nl-BE"/>
          <w14:ligatures w14:val="none"/>
        </w:rPr>
        <w:t>Tenure</w:t>
      </w:r>
      <w:proofErr w:type="spellEnd"/>
      <w:r w:rsidRPr="00177964">
        <w:rPr>
          <w:rFonts w:ascii="Arial" w:eastAsia="Times New Roman" w:hAnsi="Arial" w:cs="Arial"/>
          <w:color w:val="000000"/>
          <w:kern w:val="0"/>
          <w:lang w:val="nl-NL" w:eastAsia="nl-BE"/>
          <w14:ligatures w14:val="none"/>
        </w:rPr>
        <w:t xml:space="preserve"> Trackstelsel voor een termijn van vijf jaar. Bij gunstige beoordeling door het universiteitsbestuur wordt het mandaat omgezet in een vaste benoeming in de graad van hoofddocent.</w:t>
      </w:r>
      <w:bookmarkEnd w:id="0"/>
    </w:p>
    <w:p w14:paraId="593D8D96" w14:textId="77777777" w:rsidR="00177964" w:rsidRPr="00177964" w:rsidRDefault="00177964" w:rsidP="00177964">
      <w:pPr>
        <w:numPr>
          <w:ilvl w:val="0"/>
          <w:numId w:val="5"/>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Indien u reeds een  betrekking als ZAP-lid of een gelijkwaardige functie aan een universiteit of instelling voor onderzoek uitoefent, kan u onmiddellijk worden benoemd in de graad van docent, onverminderd de mogelijkheid die geboden wordt voor een tijdelijke aanstelling in artikel V.28 van de Codex Hoger Onderwijs.</w:t>
      </w:r>
    </w:p>
    <w:p w14:paraId="296D929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B9CFE7F"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De indiensttreding is vanaf 1 september 2024.</w:t>
      </w:r>
    </w:p>
    <w:p w14:paraId="00DC39F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BA85488"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3BFA7CC"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ONS AANBOD</w:t>
      </w:r>
    </w:p>
    <w:p w14:paraId="0A94F98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035FCB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Het ZAP- loopbaanbeleid is gebaseerd op talentontwikkeling en groei, waarbij visieontwikkeling en strategie – zowel persoonlijk als op groepsniveau – centraal staan.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zet in op loopbaanbegeleiding en coaching van het ZAP-lid in de diverse fasen van de loopbaan. Meer info :</w:t>
      </w:r>
      <w:r w:rsidRPr="00177964">
        <w:rPr>
          <w:rFonts w:ascii="Calibri" w:eastAsia="Times New Roman" w:hAnsi="Calibri" w:cs="Calibri"/>
          <w:color w:val="000000"/>
          <w:kern w:val="0"/>
          <w:lang w:val="nl-NL" w:eastAsia="nl-BE"/>
          <w14:ligatures w14:val="none"/>
        </w:rPr>
        <w:br/>
      </w:r>
      <w:hyperlink r:id="rId9" w:history="1">
        <w:r w:rsidRPr="00177964">
          <w:rPr>
            <w:rFonts w:ascii="Arial" w:eastAsia="Times New Roman" w:hAnsi="Arial" w:cs="Arial"/>
            <w:color w:val="0000FF"/>
            <w:kern w:val="0"/>
            <w:u w:val="single"/>
            <w:lang w:val="nl-NL" w:eastAsia="nl-BE"/>
            <w14:ligatures w14:val="none"/>
          </w:rPr>
          <w:t>www.ugent.be/nl/vacatures/mobiliteit-loopbaanpaden/loopbaanpad/zap</w:t>
        </w:r>
      </w:hyperlink>
    </w:p>
    <w:p w14:paraId="022C9E9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4CC8EC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De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engageert zich om nieuwe ZAP-leden passend te onthalen en voldoende begeleiding aan te bieden. De basis docententraining en opleidingen ‘Nederlands’ en ‘Engels’ voor anderstalige professoren zijn slechts een greep uit ons breed opleidings- en vormingsaanbod. Verder kan elk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-personeelslid rekenen op een aantal voordelen zoals een fietsvergoeding, terugbetaling abonnement openbaar vervoer woon-werkverkeer, kinderopvang, een ruim sportaanbod, </w:t>
      </w:r>
      <w:proofErr w:type="spellStart"/>
      <w:r w:rsidRPr="00177964">
        <w:rPr>
          <w:rFonts w:ascii="Arial" w:eastAsia="Times New Roman" w:hAnsi="Arial" w:cs="Arial"/>
          <w:color w:val="000000"/>
          <w:kern w:val="0"/>
          <w:lang w:val="nl-NL" w:eastAsia="nl-BE"/>
          <w14:ligatures w14:val="none"/>
        </w:rPr>
        <w:t>ecocheques</w:t>
      </w:r>
      <w:proofErr w:type="spellEnd"/>
      <w:r w:rsidRPr="00177964">
        <w:rPr>
          <w:rFonts w:ascii="Arial" w:eastAsia="Times New Roman" w:hAnsi="Arial" w:cs="Arial"/>
          <w:color w:val="000000"/>
          <w:kern w:val="0"/>
          <w:lang w:val="nl-NL" w:eastAsia="nl-BE"/>
          <w14:ligatures w14:val="none"/>
        </w:rPr>
        <w:t xml:space="preserve"> … </w:t>
      </w:r>
      <w:hyperlink r:id="rId10" w:history="1">
        <w:r w:rsidRPr="00177964">
          <w:rPr>
            <w:rFonts w:ascii="Arial" w:eastAsia="Times New Roman" w:hAnsi="Arial" w:cs="Arial"/>
            <w:color w:val="0000FF"/>
            <w:kern w:val="0"/>
            <w:u w:val="single"/>
            <w:lang w:val="nl-NL" w:eastAsia="nl-BE"/>
            <w14:ligatures w14:val="none"/>
          </w:rPr>
          <w:t>Een volledig overzicht van onze personeelsvoordelen</w:t>
        </w:r>
      </w:hyperlink>
      <w:r w:rsidRPr="00177964">
        <w:rPr>
          <w:rFonts w:ascii="Arial" w:eastAsia="Times New Roman" w:hAnsi="Arial" w:cs="Arial"/>
          <w:color w:val="000000"/>
          <w:kern w:val="0"/>
          <w:lang w:val="nl-NL" w:eastAsia="nl-BE"/>
          <w14:ligatures w14:val="none"/>
        </w:rPr>
        <w:t>.</w:t>
      </w:r>
    </w:p>
    <w:p w14:paraId="368D9BC2"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19D2A2F"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roofErr w:type="spellStart"/>
      <w:r w:rsidRPr="00177964">
        <w:rPr>
          <w:rFonts w:ascii="Arial" w:eastAsia="Times New Roman" w:hAnsi="Arial" w:cs="Arial"/>
          <w:color w:val="000000"/>
          <w:kern w:val="0"/>
          <w:lang w:val="nl-NL" w:eastAsia="nl-BE"/>
          <w14:ligatures w14:val="none"/>
        </w:rPr>
        <w:lastRenderedPageBreak/>
        <w:t>UGent</w:t>
      </w:r>
      <w:proofErr w:type="spellEnd"/>
      <w:r w:rsidRPr="00177964">
        <w:rPr>
          <w:rFonts w:ascii="Arial" w:eastAsia="Times New Roman" w:hAnsi="Arial" w:cs="Arial"/>
          <w:color w:val="000000"/>
          <w:kern w:val="0"/>
          <w:lang w:val="nl-NL" w:eastAsia="nl-BE"/>
          <w14:ligatures w14:val="none"/>
        </w:rPr>
        <w:t xml:space="preserve"> zet ook in op het onthaal van internationale ZAP.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biedt diverse huisvestingsmogelijkheden, een verhuisvergoeding, de International School voor schoolgaande kinderen (korting op het inschrijvingsgeld), ondersteuning bij registratie bij Stad Gent, ondersteuning bij de procedure voor gezinshereniging en andere administratieve aangelegenheden die verband houden met een verhuis naar Gent. </w:t>
      </w:r>
      <w:hyperlink r:id="rId11" w:history="1">
        <w:r w:rsidRPr="00177964">
          <w:rPr>
            <w:rFonts w:ascii="Arial" w:eastAsia="Times New Roman" w:hAnsi="Arial" w:cs="Arial"/>
            <w:color w:val="0000FF"/>
            <w:kern w:val="0"/>
            <w:u w:val="single"/>
            <w:lang w:val="nl-NL" w:eastAsia="nl-BE"/>
            <w14:ligatures w14:val="none"/>
          </w:rPr>
          <w:t>Lees meer</w:t>
        </w:r>
      </w:hyperlink>
      <w:r w:rsidRPr="00177964">
        <w:rPr>
          <w:rFonts w:ascii="Arial" w:eastAsia="Times New Roman" w:hAnsi="Arial" w:cs="Arial"/>
          <w:color w:val="000000"/>
          <w:kern w:val="0"/>
          <w:lang w:val="nl-NL" w:eastAsia="nl-BE"/>
          <w14:ligatures w14:val="none"/>
        </w:rPr>
        <w:t>.</w:t>
      </w:r>
    </w:p>
    <w:p w14:paraId="356835A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9DFF733" w14:textId="77777777" w:rsidR="00177964" w:rsidRPr="00177964" w:rsidRDefault="00177964" w:rsidP="00177964">
      <w:pPr>
        <w:shd w:val="clear" w:color="auto" w:fill="FFFFFF"/>
        <w:spacing w:after="0" w:line="240" w:lineRule="auto"/>
        <w:jc w:val="both"/>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Kandidaten die nieuw aangesteld worden aan de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met een ZAP-aanstellingspercentage van ten minste 50% en kandidaten bij wie het ZAP-aanstellingspercentage aan de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wordt uitgebreid naar ten minste 50%, ontvangen een </w:t>
      </w:r>
      <w:hyperlink r:id="rId12" w:history="1">
        <w:r w:rsidRPr="00177964">
          <w:rPr>
            <w:rFonts w:ascii="Arial" w:eastAsia="Times New Roman" w:hAnsi="Arial" w:cs="Arial"/>
            <w:color w:val="0000FF"/>
            <w:kern w:val="0"/>
            <w:u w:val="single"/>
            <w:lang w:val="nl-NL" w:eastAsia="nl-BE"/>
            <w14:ligatures w14:val="none"/>
          </w:rPr>
          <w:t>Startkrediet</w:t>
        </w:r>
      </w:hyperlink>
      <w:r w:rsidRPr="00177964">
        <w:rPr>
          <w:rFonts w:ascii="Arial" w:eastAsia="Times New Roman" w:hAnsi="Arial" w:cs="Arial"/>
          <w:color w:val="000000"/>
          <w:kern w:val="0"/>
          <w:lang w:val="nl-NL" w:eastAsia="nl-BE"/>
          <w14:ligatures w14:val="none"/>
        </w:rPr>
        <w:t> van € 230.000 dat vrij kan worden aangewend voor personeel, werking en/of uitrusting.</w:t>
      </w:r>
    </w:p>
    <w:p w14:paraId="201B5910"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5434864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E0FB52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GENDER EN DIVERSITEIT</w:t>
      </w:r>
    </w:p>
    <w:p w14:paraId="3BA623F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FBF7401" w14:textId="77777777" w:rsidR="00177964" w:rsidRPr="00177964" w:rsidRDefault="00177964" w:rsidP="00177964">
      <w:pPr>
        <w:shd w:val="clear" w:color="auto" w:fill="FFFFFF"/>
        <w:spacing w:after="0" w:line="240" w:lineRule="auto"/>
        <w:jc w:val="both"/>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 xml:space="preserve">De Universiteit Gent voert een gelijkekansenbeleid en moedigt iedereen aan te solliciteren. </w:t>
      </w:r>
      <w:proofErr w:type="spellStart"/>
      <w:r w:rsidRPr="00177964">
        <w:rPr>
          <w:rFonts w:ascii="Arial" w:eastAsia="Times New Roman" w:hAnsi="Arial" w:cs="Arial"/>
          <w:color w:val="000000"/>
          <w:kern w:val="0"/>
          <w:lang w:val="nl-NL" w:eastAsia="nl-BE"/>
          <w14:ligatures w14:val="none"/>
        </w:rPr>
        <w:t>UGent</w:t>
      </w:r>
      <w:proofErr w:type="spellEnd"/>
      <w:r w:rsidRPr="00177964">
        <w:rPr>
          <w:rFonts w:ascii="Arial" w:eastAsia="Times New Roman" w:hAnsi="Arial" w:cs="Arial"/>
          <w:color w:val="000000"/>
          <w:kern w:val="0"/>
          <w:lang w:val="nl-NL" w:eastAsia="nl-BE"/>
          <w14:ligatures w14:val="none"/>
        </w:rPr>
        <w:t xml:space="preserve"> streeft tevens naar een genderbalans. Kandidaturen van vrouwen zijn daarom bijzonder welkom.</w:t>
      </w:r>
    </w:p>
    <w:p w14:paraId="1ED23510" w14:textId="77777777" w:rsidR="00177964" w:rsidRPr="00177964" w:rsidRDefault="00177964" w:rsidP="00177964">
      <w:pPr>
        <w:shd w:val="clear" w:color="auto" w:fill="FFFFFF"/>
        <w:spacing w:after="0" w:line="240" w:lineRule="auto"/>
        <w:jc w:val="both"/>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014A7378" w14:textId="77777777" w:rsidR="00177964" w:rsidRPr="00177964" w:rsidRDefault="00177964" w:rsidP="00177964">
      <w:pPr>
        <w:shd w:val="clear" w:color="auto" w:fill="FFFFFF"/>
        <w:spacing w:after="0" w:line="240" w:lineRule="auto"/>
        <w:jc w:val="both"/>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03C6F1A"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SELECTIEPROCEDURE</w:t>
      </w:r>
    </w:p>
    <w:p w14:paraId="497F0E3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A521EA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Na de uiterste inschrijvingsdatum worden alle ingekomen kandidaturen overgemaakt aan de facultaire selectiecommissie die voor deze vacature werd samengesteld.</w:t>
      </w:r>
    </w:p>
    <w:p w14:paraId="2B6FB33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De selectiecommissie kan na een preselectie op basis van de ingediende en als ontvankelijk beoordeelde dossiers, de kandidaten horen over hun visie en planning inzake onderwijs, onderzoek en dienstverlening. Er kan ook worden overgegaan tot de organisatie van een proefles of een uiteenzetting over een onderwerp in het betreffende vakgebied.</w:t>
      </w:r>
    </w:p>
    <w:p w14:paraId="773AC25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Het selectiegesprek zal doorgaan op woensdag 8 mei 2024.</w:t>
      </w:r>
    </w:p>
    <w:p w14:paraId="243F0F8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2445CA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33A44B7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Hierna maakt de selectiecommissie een rangschikking op van de geschikte kandidaten en legt deze ter advies voor aan de faculteitsraad. Het advies van de faculteitsraad zal aan het Universiteitsbestuur voor goedkeuring worden voorgedragen.</w:t>
      </w:r>
    </w:p>
    <w:p w14:paraId="40F0D0C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718732D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Kandidaten wordt gevraagd hun top 5 belangrijkste publicaties of andere academische realisaties met de meeste impact verder toe te lichten. Zo kan de kandidaat naast wetenschappelijke publicaties, ook verdiensten voorleggen als kennisoverdracht door wetenschapsvulgarisatie, maatschappelijke valorisatie, public awareness, seminaries of presentaties op conferenties. Deze competenties worden meegewogen in de beoordeling van de kandidaten.</w:t>
      </w:r>
    </w:p>
    <w:p w14:paraId="6AB76C27"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9BCF79A"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De beoordeling van de gevraagde internationale mobiliteit is breed en gebeurt mede vanuit genderperspectief waarbij naast lange verblijven in het buitenland ook andere vormen van internationalisering worden in rekening gebracht.  </w:t>
      </w:r>
    </w:p>
    <w:p w14:paraId="017383D9"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4795D873" w14:textId="77777777" w:rsidR="00177964" w:rsidRDefault="00177964" w:rsidP="00177964">
      <w:pPr>
        <w:shd w:val="clear" w:color="auto" w:fill="FFFFFF"/>
        <w:spacing w:after="0" w:line="240" w:lineRule="auto"/>
        <w:rPr>
          <w:rFonts w:ascii="Arial" w:eastAsia="Times New Roman" w:hAnsi="Arial" w:cs="Arial"/>
          <w:color w:val="000000"/>
          <w:kern w:val="0"/>
          <w:lang w:val="nl-NL" w:eastAsia="nl-BE"/>
          <w14:ligatures w14:val="none"/>
        </w:rPr>
      </w:pPr>
      <w:r w:rsidRPr="00177964">
        <w:rPr>
          <w:rFonts w:ascii="Arial" w:eastAsia="Times New Roman" w:hAnsi="Arial" w:cs="Arial"/>
          <w:color w:val="000000"/>
          <w:kern w:val="0"/>
          <w:lang w:val="nl-NL" w:eastAsia="nl-BE"/>
          <w14:ligatures w14:val="none"/>
        </w:rPr>
        <w:t>Zwangerschapsverlof, langdurig ziekteverlof, ouderschapsverlof, zorgverlof of andere afwezigheden worden in rekening gebracht bij het beoordelen van de beschikbare tijd voor het realiseren van wetenschappelijke output. </w:t>
      </w:r>
    </w:p>
    <w:p w14:paraId="0A18785D"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14:paraId="5A9D8B98"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9012706"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6C430517"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lastRenderedPageBreak/>
        <w:t>SOLLICITEREN</w:t>
      </w:r>
    </w:p>
    <w:p w14:paraId="6227437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754B6E7"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Solliciteren kan alleen </w:t>
      </w:r>
      <w:r w:rsidRPr="00177964">
        <w:rPr>
          <w:rFonts w:ascii="Arial" w:eastAsia="Times New Roman" w:hAnsi="Arial" w:cs="Arial"/>
          <w:b/>
          <w:bCs/>
          <w:color w:val="000000"/>
          <w:kern w:val="0"/>
          <w:lang w:val="nl-NL" w:eastAsia="nl-BE"/>
          <w14:ligatures w14:val="none"/>
        </w:rPr>
        <w:t>online via e-recruitment</w:t>
      </w:r>
      <w:r w:rsidRPr="00177964">
        <w:rPr>
          <w:rFonts w:ascii="Arial" w:eastAsia="Times New Roman" w:hAnsi="Arial" w:cs="Arial"/>
          <w:color w:val="000000"/>
          <w:kern w:val="0"/>
          <w:lang w:val="nl-NL" w:eastAsia="nl-BE"/>
          <w14:ligatures w14:val="none"/>
        </w:rPr>
        <w:t> </w:t>
      </w:r>
      <w:r w:rsidRPr="00177964">
        <w:rPr>
          <w:rFonts w:ascii="Arial" w:eastAsia="Times New Roman" w:hAnsi="Arial" w:cs="Arial"/>
          <w:b/>
          <w:bCs/>
          <w:color w:val="000000"/>
          <w:kern w:val="0"/>
          <w:lang w:val="nl-NL" w:eastAsia="nl-BE"/>
          <w14:ligatures w14:val="none"/>
        </w:rPr>
        <w:t>tot de uiterste inschrijvingsdatum</w:t>
      </w:r>
      <w:r w:rsidRPr="00177964">
        <w:rPr>
          <w:rFonts w:ascii="Arial" w:eastAsia="Times New Roman" w:hAnsi="Arial" w:cs="Arial"/>
          <w:color w:val="000000"/>
          <w:kern w:val="0"/>
          <w:lang w:val="nl-NL" w:eastAsia="nl-BE"/>
          <w14:ligatures w14:val="none"/>
        </w:rPr>
        <w:t> (zie bovenaan). </w:t>
      </w:r>
      <w:r w:rsidRPr="00177964">
        <w:rPr>
          <w:rFonts w:ascii="Arial" w:eastAsia="Times New Roman" w:hAnsi="Arial" w:cs="Arial"/>
          <w:color w:val="333333"/>
          <w:kern w:val="0"/>
          <w:lang w:val="nl-NL" w:eastAsia="nl-BE"/>
          <w14:ligatures w14:val="none"/>
        </w:rPr>
        <w:t>We aanvaarden geen laattijdige of onvolledige sollicitaties, of sollicitaties die niet via de online toepassing worden bezorgd.</w:t>
      </w:r>
    </w:p>
    <w:p w14:paraId="27F98101"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9D6C8F9"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Volgende documenten dient u toe te voegen aan uw sollicitatie:</w:t>
      </w:r>
    </w:p>
    <w:p w14:paraId="2FE8C87B"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105FF03A" w14:textId="77777777" w:rsidR="00177964" w:rsidRPr="00177964" w:rsidRDefault="00177964" w:rsidP="00177964">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 het veld </w:t>
      </w:r>
      <w:r w:rsidRPr="00177964">
        <w:rPr>
          <w:rFonts w:ascii="Arial" w:eastAsia="Times New Roman" w:hAnsi="Arial" w:cs="Arial"/>
          <w:b/>
          <w:bCs/>
          <w:color w:val="000000"/>
          <w:kern w:val="0"/>
          <w:lang w:val="nl-NL" w:eastAsia="nl-BE"/>
          <w14:ligatures w14:val="none"/>
        </w:rPr>
        <w:t>‘Sollicitatieformulier’</w:t>
      </w:r>
      <w:r w:rsidRPr="00177964">
        <w:rPr>
          <w:rFonts w:ascii="Arial" w:eastAsia="Times New Roman" w:hAnsi="Arial" w:cs="Arial"/>
          <w:color w:val="000000"/>
          <w:kern w:val="0"/>
          <w:lang w:val="nl-NL" w:eastAsia="nl-BE"/>
          <w14:ligatures w14:val="none"/>
        </w:rPr>
        <w:t>: het ingevulde </w:t>
      </w:r>
      <w:hyperlink r:id="rId13" w:history="1">
        <w:r w:rsidRPr="00177964">
          <w:rPr>
            <w:rFonts w:ascii="Arial" w:eastAsia="Times New Roman" w:hAnsi="Arial" w:cs="Arial"/>
            <w:color w:val="0000FF"/>
            <w:kern w:val="0"/>
            <w:u w:val="single"/>
            <w:lang w:val="nl-NL" w:eastAsia="nl-BE"/>
            <w14:ligatures w14:val="none"/>
          </w:rPr>
          <w:t>sollicitatieformulier voor ZAP</w:t>
        </w:r>
      </w:hyperlink>
      <w:r w:rsidRPr="00177964">
        <w:rPr>
          <w:rFonts w:ascii="Arial" w:eastAsia="Times New Roman" w:hAnsi="Arial" w:cs="Arial"/>
          <w:color w:val="000000"/>
          <w:kern w:val="0"/>
          <w:lang w:val="nl-NL" w:eastAsia="nl-BE"/>
          <w14:ligatures w14:val="none"/>
        </w:rPr>
        <w:t> (+ alle vermelde bijlagen), samengevoegd als één-pdf bestand</w:t>
      </w:r>
    </w:p>
    <w:p w14:paraId="4B8F96DE" w14:textId="77777777" w:rsidR="00177964" w:rsidRPr="00177964" w:rsidRDefault="00177964" w:rsidP="00177964">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 het veld </w:t>
      </w:r>
      <w:r w:rsidRPr="00177964">
        <w:rPr>
          <w:rFonts w:ascii="Arial" w:eastAsia="Times New Roman" w:hAnsi="Arial" w:cs="Arial"/>
          <w:b/>
          <w:bCs/>
          <w:color w:val="000000"/>
          <w:kern w:val="0"/>
          <w:lang w:val="nl-NL" w:eastAsia="nl-BE"/>
          <w14:ligatures w14:val="none"/>
        </w:rPr>
        <w:t>‘Motivatiebrief’</w:t>
      </w:r>
      <w:r w:rsidRPr="00177964">
        <w:rPr>
          <w:rFonts w:ascii="Arial" w:eastAsia="Times New Roman" w:hAnsi="Arial" w:cs="Arial"/>
          <w:color w:val="000000"/>
          <w:kern w:val="0"/>
          <w:lang w:val="nl-NL" w:eastAsia="nl-BE"/>
          <w14:ligatures w14:val="none"/>
        </w:rPr>
        <w:t>: uw motivatiebrief in pdf-formaat</w:t>
      </w:r>
    </w:p>
    <w:p w14:paraId="5E9BAC85" w14:textId="77777777" w:rsidR="00177964" w:rsidRPr="00177964" w:rsidRDefault="00177964" w:rsidP="00177964">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 het veld </w:t>
      </w:r>
      <w:r w:rsidRPr="00177964">
        <w:rPr>
          <w:rFonts w:ascii="Arial" w:eastAsia="Times New Roman" w:hAnsi="Arial" w:cs="Arial"/>
          <w:b/>
          <w:bCs/>
          <w:color w:val="000000"/>
          <w:kern w:val="0"/>
          <w:lang w:val="nl-NL" w:eastAsia="nl-BE"/>
          <w14:ligatures w14:val="none"/>
        </w:rPr>
        <w:t>‘Diploma’</w:t>
      </w:r>
      <w:r w:rsidRPr="00177964">
        <w:rPr>
          <w:rFonts w:ascii="Arial" w:eastAsia="Times New Roman" w:hAnsi="Arial" w:cs="Arial"/>
          <w:color w:val="000000"/>
          <w:kern w:val="0"/>
          <w:lang w:val="nl-NL" w:eastAsia="nl-BE"/>
          <w14:ligatures w14:val="none"/>
        </w:rPr>
        <w:t>: de afschriften van het PhD diploma. Als u een buitenlands diploma bezit in een andere taal dan onze landstalen (Nederlands, Frans of Duits) of het Engels, dient u een voor eensluidende vertaling bij te voegen in één van bovengenoemde talen.</w:t>
      </w:r>
    </w:p>
    <w:p w14:paraId="15365D69" w14:textId="77777777" w:rsidR="00177964" w:rsidRPr="00177964" w:rsidRDefault="00177964" w:rsidP="00177964">
      <w:pPr>
        <w:numPr>
          <w:ilvl w:val="0"/>
          <w:numId w:val="6"/>
        </w:num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In het veld </w:t>
      </w:r>
      <w:r w:rsidRPr="00177964">
        <w:rPr>
          <w:rFonts w:ascii="Arial" w:eastAsia="Times New Roman" w:hAnsi="Arial" w:cs="Arial"/>
          <w:b/>
          <w:bCs/>
          <w:color w:val="000000"/>
          <w:kern w:val="0"/>
          <w:lang w:val="nl-NL" w:eastAsia="nl-BE"/>
          <w14:ligatures w14:val="none"/>
        </w:rPr>
        <w:t>‘Gelijkwaardigheidsattest’</w:t>
      </w:r>
      <w:r w:rsidRPr="00177964">
        <w:rPr>
          <w:rFonts w:ascii="Arial" w:eastAsia="Times New Roman" w:hAnsi="Arial" w:cs="Arial"/>
          <w:color w:val="000000"/>
          <w:kern w:val="0"/>
          <w:lang w:val="nl-NL" w:eastAsia="nl-BE"/>
          <w14:ligatures w14:val="none"/>
        </w:rPr>
        <w:t>: enkel indien u uw diploma buiten de Europese Unie behaalde: een gelijkwaardigheidsattest van NARIC (indien reeds in uw bezit). Indien u uw diploma behaalde in het Verenigd Koninkrijk vóór 31 januari 2020, dient u geen gelijkwaardigheidsattest toe te voegen</w:t>
      </w:r>
    </w:p>
    <w:p w14:paraId="61AA389E"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5A4AFD6F"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Let op: elk veld heeft een beperking van maximum 10 MB.</w:t>
      </w:r>
    </w:p>
    <w:p w14:paraId="09E964B8"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59C98EB4"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4748182"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b/>
          <w:bCs/>
          <w:color w:val="000000"/>
          <w:kern w:val="0"/>
          <w:sz w:val="24"/>
          <w:szCs w:val="24"/>
          <w:lang w:val="nl-NL" w:eastAsia="nl-BE"/>
          <w14:ligatures w14:val="none"/>
        </w:rPr>
        <w:t>MEER INFORMATIE</w:t>
      </w:r>
    </w:p>
    <w:p w14:paraId="24992435" w14:textId="77777777" w:rsidR="00177964" w:rsidRPr="00177964" w:rsidRDefault="00177964" w:rsidP="0017796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customddc6515316d847d882582" w:eastAsia="Times New Roman" w:hAnsi="customddc6515316d847d882582" w:cs="Times New Roman"/>
          <w:color w:val="000000"/>
          <w:kern w:val="0"/>
          <w:sz w:val="27"/>
          <w:szCs w:val="27"/>
          <w:lang w:val="nl-NL" w:eastAsia="nl-BE"/>
          <w14:ligatures w14:val="none"/>
        </w:rPr>
        <w:t> </w:t>
      </w:r>
    </w:p>
    <w:p w14:paraId="220EBFC6" w14:textId="77777777" w:rsidR="00177964" w:rsidRPr="00177964" w:rsidRDefault="00177964" w:rsidP="00177964">
      <w:pPr>
        <w:shd w:val="clear" w:color="auto" w:fill="FFFFFF"/>
        <w:spacing w:after="15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177964">
        <w:rPr>
          <w:rFonts w:ascii="Arial" w:eastAsia="Times New Roman" w:hAnsi="Arial" w:cs="Arial"/>
          <w:color w:val="000000"/>
          <w:kern w:val="0"/>
          <w:lang w:val="nl-NL" w:eastAsia="nl-BE"/>
          <w14:ligatures w14:val="none"/>
        </w:rPr>
        <w:t>Voor meer informatie over deze vacature kunt u contact opnemen met prof. Lien Goossens, +32 (0)9/264 64 21) van de faculteit Psychologie en Pedagogische Wetenschappen, vakgroep PP07, Ontwikkelings-, Persoonlijkheids-, en Sociale Psychologie; </w:t>
      </w:r>
      <w:hyperlink r:id="rId14" w:history="1">
        <w:r w:rsidRPr="00177964">
          <w:rPr>
            <w:rFonts w:ascii="Arial" w:eastAsia="Times New Roman" w:hAnsi="Arial" w:cs="Arial"/>
            <w:color w:val="0000FF"/>
            <w:kern w:val="0"/>
            <w:u w:val="single"/>
            <w:lang w:val="nl-NL" w:eastAsia="nl-BE"/>
            <w14:ligatures w14:val="none"/>
          </w:rPr>
          <w:t>Lien.Goossens@ugent.be</w:t>
        </w:r>
      </w:hyperlink>
      <w:r w:rsidRPr="00177964">
        <w:rPr>
          <w:rFonts w:ascii="Arial" w:eastAsia="Times New Roman" w:hAnsi="Arial" w:cs="Arial"/>
          <w:color w:val="000000"/>
          <w:kern w:val="0"/>
          <w:lang w:val="nl-NL" w:eastAsia="nl-BE"/>
          <w14:ligatures w14:val="none"/>
        </w:rPr>
        <w:t>.</w:t>
      </w:r>
    </w:p>
    <w:p w14:paraId="2ADFE373" w14:textId="77777777" w:rsidR="00177964" w:rsidRPr="00177964" w:rsidRDefault="00177964" w:rsidP="00177964">
      <w:pPr>
        <w:shd w:val="clear" w:color="auto" w:fill="FFFFFF"/>
        <w:spacing w:after="150" w:line="240" w:lineRule="auto"/>
        <w:jc w:val="right"/>
        <w:rPr>
          <w:rFonts w:ascii="customddc6515316d847d882582" w:eastAsia="Times New Roman" w:hAnsi="customddc6515316d847d882582" w:cs="Times New Roman"/>
          <w:color w:val="000000"/>
          <w:kern w:val="0"/>
          <w:sz w:val="27"/>
          <w:szCs w:val="27"/>
          <w:lang w:eastAsia="nl-BE"/>
          <w14:ligatures w14:val="none"/>
        </w:rPr>
      </w:pPr>
      <w:hyperlink r:id="rId15" w:history="1">
        <w:r w:rsidRPr="00177964">
          <w:rPr>
            <w:rFonts w:ascii="customddc6515316d847d882582" w:eastAsia="Times New Roman" w:hAnsi="customddc6515316d847d882582" w:cs="Times New Roman"/>
            <w:color w:val="FFFFFF"/>
            <w:kern w:val="0"/>
            <w:sz w:val="27"/>
            <w:szCs w:val="27"/>
            <w:u w:val="single"/>
            <w:shd w:val="clear" w:color="auto" w:fill="1E64C8"/>
            <w:lang w:val="nl-NL" w:eastAsia="nl-BE"/>
            <w14:ligatures w14:val="none"/>
          </w:rPr>
          <w:t>Solliciteer nu »</w:t>
        </w:r>
      </w:hyperlink>
    </w:p>
    <w:p w14:paraId="6A4E774B" w14:textId="77777777" w:rsidR="00614246" w:rsidRDefault="00614246"/>
    <w:sectPr w:rsidR="0061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ddc6515316d847d88258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9EA"/>
    <w:multiLevelType w:val="multilevel"/>
    <w:tmpl w:val="D49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15DA2"/>
    <w:multiLevelType w:val="multilevel"/>
    <w:tmpl w:val="C5B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13A14"/>
    <w:multiLevelType w:val="multilevel"/>
    <w:tmpl w:val="BD5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253D4"/>
    <w:multiLevelType w:val="multilevel"/>
    <w:tmpl w:val="671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645B9"/>
    <w:multiLevelType w:val="multilevel"/>
    <w:tmpl w:val="1AD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B429E"/>
    <w:multiLevelType w:val="multilevel"/>
    <w:tmpl w:val="D816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538617">
    <w:abstractNumId w:val="5"/>
  </w:num>
  <w:num w:numId="2" w16cid:durableId="1586451616">
    <w:abstractNumId w:val="4"/>
  </w:num>
  <w:num w:numId="3" w16cid:durableId="691953288">
    <w:abstractNumId w:val="1"/>
  </w:num>
  <w:num w:numId="4" w16cid:durableId="1304389177">
    <w:abstractNumId w:val="2"/>
  </w:num>
  <w:num w:numId="5" w16cid:durableId="1372807995">
    <w:abstractNumId w:val="3"/>
  </w:num>
  <w:num w:numId="6" w16cid:durableId="6476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64"/>
    <w:rsid w:val="00177964"/>
    <w:rsid w:val="00614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67EB"/>
  <w15:chartTrackingRefBased/>
  <w15:docId w15:val="{2A21C925-B1CB-4875-83E1-55CE61E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371">
      <w:bodyDiv w:val="1"/>
      <w:marLeft w:val="0"/>
      <w:marRight w:val="0"/>
      <w:marTop w:val="0"/>
      <w:marBottom w:val="0"/>
      <w:divBdr>
        <w:top w:val="none" w:sz="0" w:space="0" w:color="auto"/>
        <w:left w:val="none" w:sz="0" w:space="0" w:color="auto"/>
        <w:bottom w:val="none" w:sz="0" w:space="0" w:color="auto"/>
        <w:right w:val="none" w:sz="0" w:space="0" w:color="auto"/>
      </w:divBdr>
      <w:divsChild>
        <w:div w:id="687944673">
          <w:marLeft w:val="0"/>
          <w:marRight w:val="0"/>
          <w:marTop w:val="0"/>
          <w:marBottom w:val="0"/>
          <w:divBdr>
            <w:top w:val="none" w:sz="0" w:space="0" w:color="auto"/>
            <w:left w:val="none" w:sz="0" w:space="0" w:color="auto"/>
            <w:bottom w:val="none" w:sz="0" w:space="0" w:color="auto"/>
            <w:right w:val="none" w:sz="0" w:space="0" w:color="auto"/>
          </w:divBdr>
          <w:divsChild>
            <w:div w:id="1001736922">
              <w:marLeft w:val="0"/>
              <w:marRight w:val="0"/>
              <w:marTop w:val="0"/>
              <w:marBottom w:val="150"/>
              <w:divBdr>
                <w:top w:val="none" w:sz="0" w:space="0" w:color="auto"/>
                <w:left w:val="none" w:sz="0" w:space="0" w:color="auto"/>
                <w:bottom w:val="none" w:sz="0" w:space="0" w:color="auto"/>
                <w:right w:val="none" w:sz="0" w:space="0" w:color="auto"/>
              </w:divBdr>
              <w:divsChild>
                <w:div w:id="1990136400">
                  <w:marLeft w:val="0"/>
                  <w:marRight w:val="0"/>
                  <w:marTop w:val="0"/>
                  <w:marBottom w:val="0"/>
                  <w:divBdr>
                    <w:top w:val="none" w:sz="0" w:space="0" w:color="auto"/>
                    <w:left w:val="none" w:sz="0" w:space="0" w:color="auto"/>
                    <w:bottom w:val="none" w:sz="0" w:space="0" w:color="auto"/>
                    <w:right w:val="none" w:sz="0" w:space="0" w:color="auto"/>
                  </w:divBdr>
                  <w:divsChild>
                    <w:div w:id="826047953">
                      <w:marLeft w:val="0"/>
                      <w:marRight w:val="0"/>
                      <w:marTop w:val="0"/>
                      <w:marBottom w:val="0"/>
                      <w:divBdr>
                        <w:top w:val="none" w:sz="0" w:space="0" w:color="auto"/>
                        <w:left w:val="none" w:sz="0" w:space="0" w:color="auto"/>
                        <w:bottom w:val="none" w:sz="0" w:space="0" w:color="auto"/>
                        <w:right w:val="none" w:sz="0" w:space="0" w:color="auto"/>
                      </w:divBdr>
                      <w:divsChild>
                        <w:div w:id="20421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242">
                  <w:marLeft w:val="0"/>
                  <w:marRight w:val="0"/>
                  <w:marTop w:val="0"/>
                  <w:marBottom w:val="0"/>
                  <w:divBdr>
                    <w:top w:val="none" w:sz="0" w:space="0" w:color="auto"/>
                    <w:left w:val="none" w:sz="0" w:space="0" w:color="auto"/>
                    <w:bottom w:val="none" w:sz="0" w:space="0" w:color="auto"/>
                    <w:right w:val="none" w:sz="0" w:space="0" w:color="auto"/>
                  </w:divBdr>
                  <w:divsChild>
                    <w:div w:id="1253859979">
                      <w:marLeft w:val="0"/>
                      <w:marRight w:val="0"/>
                      <w:marTop w:val="0"/>
                      <w:marBottom w:val="0"/>
                      <w:divBdr>
                        <w:top w:val="none" w:sz="0" w:space="0" w:color="auto"/>
                        <w:left w:val="none" w:sz="0" w:space="0" w:color="auto"/>
                        <w:bottom w:val="none" w:sz="0" w:space="0" w:color="auto"/>
                        <w:right w:val="none" w:sz="0" w:space="0" w:color="auto"/>
                      </w:divBdr>
                      <w:divsChild>
                        <w:div w:id="4715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522">
                  <w:marLeft w:val="0"/>
                  <w:marRight w:val="0"/>
                  <w:marTop w:val="0"/>
                  <w:marBottom w:val="0"/>
                  <w:divBdr>
                    <w:top w:val="none" w:sz="0" w:space="0" w:color="auto"/>
                    <w:left w:val="none" w:sz="0" w:space="0" w:color="auto"/>
                    <w:bottom w:val="none" w:sz="0" w:space="0" w:color="auto"/>
                    <w:right w:val="none" w:sz="0" w:space="0" w:color="auto"/>
                  </w:divBdr>
                  <w:divsChild>
                    <w:div w:id="1072510011">
                      <w:marLeft w:val="0"/>
                      <w:marRight w:val="0"/>
                      <w:marTop w:val="0"/>
                      <w:marBottom w:val="0"/>
                      <w:divBdr>
                        <w:top w:val="none" w:sz="0" w:space="0" w:color="auto"/>
                        <w:left w:val="none" w:sz="0" w:space="0" w:color="auto"/>
                        <w:bottom w:val="none" w:sz="0" w:space="0" w:color="auto"/>
                        <w:right w:val="none" w:sz="0" w:space="0" w:color="auto"/>
                      </w:divBdr>
                      <w:divsChild>
                        <w:div w:id="1204176105">
                          <w:marLeft w:val="0"/>
                          <w:marRight w:val="0"/>
                          <w:marTop w:val="0"/>
                          <w:marBottom w:val="0"/>
                          <w:divBdr>
                            <w:top w:val="none" w:sz="0" w:space="0" w:color="auto"/>
                            <w:left w:val="none" w:sz="0" w:space="0" w:color="auto"/>
                            <w:bottom w:val="none" w:sz="0" w:space="0" w:color="auto"/>
                            <w:right w:val="none" w:sz="0" w:space="0" w:color="auto"/>
                          </w:divBdr>
                          <w:divsChild>
                            <w:div w:id="15408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5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icvlaanderen.be/en/" TargetMode="External"/><Relationship Id="rId13" Type="http://schemas.openxmlformats.org/officeDocument/2006/relationships/hyperlink" Target="https://www.ugent.be/nl/vacatures/zap/sollicitatieformulieren-zap/sollzapambt.docx/at_download/file" TargetMode="External"/><Relationship Id="rId3" Type="http://schemas.openxmlformats.org/officeDocument/2006/relationships/settings" Target="settings.xml"/><Relationship Id="rId7" Type="http://schemas.openxmlformats.org/officeDocument/2006/relationships/hyperlink" Target="https://data-onderwijs.vlaanderen.be/edulex/document.aspx?docid=14650" TargetMode="External"/><Relationship Id="rId12" Type="http://schemas.openxmlformats.org/officeDocument/2006/relationships/hyperlink" Target="https://www.ugent.be/nl/onderzoek/financiering/bof/startkrediet/overzich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gent.be/en/work/talent/languagerequirements.htm" TargetMode="External"/><Relationship Id="rId11" Type="http://schemas.openxmlformats.org/officeDocument/2006/relationships/hyperlink" Target="https://www.ugent.be/en/work/talent" TargetMode="External"/><Relationship Id="rId5" Type="http://schemas.openxmlformats.org/officeDocument/2006/relationships/hyperlink" Target="https://www.ugent.be/nl/univgent/missie/onderwijsbeleid/onderwijsvisie.htm" TargetMode="External"/><Relationship Id="rId15" Type="http://schemas.openxmlformats.org/officeDocument/2006/relationships/hyperlink" Target="https://jobs.ugent.be/talentcommunity/apply/789069402/?locale=nl_NL" TargetMode="External"/><Relationship Id="rId10" Type="http://schemas.openxmlformats.org/officeDocument/2006/relationships/hyperlink" Target="http://www.ugent.be/nl/vacatures/personeelsvoordelen.htm" TargetMode="External"/><Relationship Id="rId4" Type="http://schemas.openxmlformats.org/officeDocument/2006/relationships/webSettings" Target="webSettings.xml"/><Relationship Id="rId9" Type="http://schemas.openxmlformats.org/officeDocument/2006/relationships/hyperlink" Target="http://www.ugent.be/nl/vacatures/mobiliteit-loopbaanpaden/loopbaanpad/zap" TargetMode="External"/><Relationship Id="rId14" Type="http://schemas.openxmlformats.org/officeDocument/2006/relationships/hyperlink" Target="mailto:Lien.Goossens@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10258</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Siegers</dc:creator>
  <cp:keywords/>
  <dc:description/>
  <cp:lastModifiedBy>Martine Siegers</cp:lastModifiedBy>
  <cp:revision>1</cp:revision>
  <dcterms:created xsi:type="dcterms:W3CDTF">2024-03-06T09:02:00Z</dcterms:created>
  <dcterms:modified xsi:type="dcterms:W3CDTF">2024-03-06T09:04:00Z</dcterms:modified>
</cp:coreProperties>
</file>